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12" w:rsidRDefault="00B30CAF" w:rsidP="00B35612">
      <w:pPr>
        <w:ind w:left="-630"/>
        <w:sectPr w:rsidR="00B35612" w:rsidSect="00EE0C08">
          <w:pgSz w:w="12240" w:h="15840"/>
          <w:pgMar w:top="90" w:right="720" w:bottom="720" w:left="720" w:header="720" w:footer="720" w:gutter="0"/>
          <w:cols w:space="720"/>
          <w:docGrid w:linePitch="360"/>
        </w:sectPr>
      </w:pPr>
      <w:r w:rsidRPr="00B30CAF">
        <w:rPr>
          <w:noProof/>
        </w:rPr>
        <w:drawing>
          <wp:anchor distT="0" distB="0" distL="114300" distR="114300" simplePos="0" relativeHeight="251658240" behindDoc="0" locked="0" layoutInCell="1" allowOverlap="1">
            <wp:simplePos x="0" y="0"/>
            <wp:positionH relativeFrom="column">
              <wp:posOffset>-396240</wp:posOffset>
            </wp:positionH>
            <wp:positionV relativeFrom="paragraph">
              <wp:posOffset>3810</wp:posOffset>
            </wp:positionV>
            <wp:extent cx="7985760" cy="9913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5760" cy="9913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612" w:rsidRPr="00D37102" w:rsidRDefault="00B35612" w:rsidP="00B35612">
      <w:pPr>
        <w:pStyle w:val="BlockText"/>
        <w:numPr>
          <w:ilvl w:val="0"/>
          <w:numId w:val="3"/>
        </w:numPr>
        <w:ind w:right="0"/>
        <w:jc w:val="both"/>
        <w:rPr>
          <w:rFonts w:ascii="Arial" w:hAnsi="Arial" w:cs="Arial"/>
          <w:szCs w:val="20"/>
        </w:rPr>
      </w:pPr>
      <w:r w:rsidRPr="00D37102">
        <w:rPr>
          <w:rFonts w:ascii="Arial" w:hAnsi="Arial" w:cs="Arial"/>
          <w:b/>
          <w:szCs w:val="20"/>
        </w:rPr>
        <w:lastRenderedPageBreak/>
        <w:t>CONTRACT INTENT:</w:t>
      </w:r>
      <w:r w:rsidRPr="00D37102">
        <w:rPr>
          <w:rFonts w:ascii="Arial" w:hAnsi="Arial" w:cs="Arial"/>
          <w:szCs w:val="20"/>
        </w:rPr>
        <w:t xml:space="preserve">  </w:t>
      </w:r>
      <w:r>
        <w:rPr>
          <w:rFonts w:ascii="Arial" w:hAnsi="Arial" w:cs="Arial"/>
          <w:szCs w:val="20"/>
        </w:rPr>
        <w:t>Contract for Ford police vehicles.</w:t>
      </w:r>
      <w:r w:rsidRPr="00D37102">
        <w:rPr>
          <w:rFonts w:ascii="Arial" w:hAnsi="Arial" w:cs="Arial"/>
          <w:szCs w:val="20"/>
        </w:rPr>
        <w:t xml:space="preserve"> </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Contract Period</w:t>
      </w:r>
      <w:r w:rsidRPr="00D37102">
        <w:rPr>
          <w:rFonts w:ascii="Arial" w:hAnsi="Arial" w:cs="Arial"/>
          <w:b/>
          <w:szCs w:val="20"/>
        </w:rPr>
        <w:t>:</w:t>
      </w:r>
      <w:r w:rsidRPr="00D37102">
        <w:rPr>
          <w:rFonts w:ascii="Arial" w:hAnsi="Arial" w:cs="Arial"/>
          <w:szCs w:val="20"/>
        </w:rPr>
        <w:t xml:space="preserve"> </w:t>
      </w:r>
      <w:r>
        <w:rPr>
          <w:rFonts w:ascii="Arial" w:hAnsi="Arial" w:cs="Arial"/>
          <w:szCs w:val="20"/>
        </w:rPr>
        <w:t>One Year with Three (1) One-Year Renewals</w:t>
      </w:r>
    </w:p>
    <w:p w:rsidR="00B35612" w:rsidRPr="00D37102" w:rsidRDefault="00B35612" w:rsidP="00B35612">
      <w:pPr>
        <w:pStyle w:val="BlockText"/>
        <w:numPr>
          <w:ilvl w:val="1"/>
          <w:numId w:val="3"/>
        </w:numPr>
        <w:ind w:right="0"/>
        <w:jc w:val="both"/>
        <w:rPr>
          <w:rFonts w:ascii="Arial" w:hAnsi="Arial" w:cs="Arial"/>
          <w:bCs/>
          <w:szCs w:val="20"/>
        </w:rPr>
      </w:pPr>
      <w:r w:rsidRPr="00D37102">
        <w:rPr>
          <w:rFonts w:ascii="Arial" w:hAnsi="Arial" w:cs="Arial"/>
          <w:szCs w:val="20"/>
        </w:rPr>
        <w:t xml:space="preserve">Location of Use: Statewide  </w:t>
      </w:r>
    </w:p>
    <w:p w:rsidR="00B35612" w:rsidRPr="00D37102" w:rsidRDefault="00B35612" w:rsidP="00B35612">
      <w:pPr>
        <w:pStyle w:val="BlockText"/>
        <w:numPr>
          <w:ilvl w:val="1"/>
          <w:numId w:val="3"/>
        </w:numPr>
        <w:ind w:right="0"/>
        <w:jc w:val="both"/>
        <w:rPr>
          <w:rFonts w:ascii="Arial" w:hAnsi="Arial" w:cs="Arial"/>
          <w:bCs/>
          <w:szCs w:val="20"/>
        </w:rPr>
      </w:pPr>
      <w:r w:rsidRPr="00D37102">
        <w:rPr>
          <w:rFonts w:ascii="Arial" w:hAnsi="Arial" w:cs="Arial"/>
          <w:szCs w:val="20"/>
        </w:rPr>
        <w:t>Warranty locations: At a minimum Anchorage and Fairbanks</w:t>
      </w:r>
    </w:p>
    <w:p w:rsidR="00B35612" w:rsidRPr="00D37102" w:rsidRDefault="00B35612" w:rsidP="00B35612">
      <w:pPr>
        <w:pStyle w:val="BlockText"/>
        <w:numPr>
          <w:ilvl w:val="1"/>
          <w:numId w:val="3"/>
        </w:numPr>
        <w:ind w:right="0"/>
        <w:jc w:val="both"/>
        <w:rPr>
          <w:rFonts w:ascii="Arial" w:hAnsi="Arial" w:cs="Arial"/>
          <w:bCs/>
          <w:szCs w:val="20"/>
        </w:rPr>
      </w:pPr>
      <w:r w:rsidRPr="00D37102">
        <w:rPr>
          <w:rFonts w:ascii="Arial" w:hAnsi="Arial" w:cs="Arial"/>
          <w:szCs w:val="20"/>
        </w:rPr>
        <w:t>In addition to the State of Alaska requirements, the Municipality of Anchorage and other Alaska political subdivisions may cooperatively purchase from the resulting contract</w:t>
      </w:r>
      <w:r w:rsidRPr="00D37102">
        <w:rPr>
          <w:rFonts w:ascii="Arial" w:hAnsi="Arial" w:cs="Arial"/>
          <w:bCs/>
          <w:szCs w:val="20"/>
        </w:rPr>
        <w:t>.</w:t>
      </w:r>
    </w:p>
    <w:p w:rsidR="00B35612" w:rsidRPr="00D37102" w:rsidRDefault="00B35612" w:rsidP="00B35612">
      <w:pPr>
        <w:pStyle w:val="BlockText"/>
        <w:numPr>
          <w:ilvl w:val="2"/>
          <w:numId w:val="3"/>
        </w:numPr>
        <w:ind w:right="0"/>
        <w:jc w:val="both"/>
        <w:rPr>
          <w:rFonts w:ascii="Arial" w:hAnsi="Arial" w:cs="Arial"/>
          <w:bCs/>
          <w:szCs w:val="20"/>
        </w:rPr>
      </w:pPr>
      <w:r w:rsidRPr="00D37102">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B35612" w:rsidRPr="00D37102" w:rsidRDefault="00B35612" w:rsidP="00B35612">
      <w:pPr>
        <w:pStyle w:val="BlockText"/>
        <w:widowControl/>
        <w:numPr>
          <w:ilvl w:val="0"/>
          <w:numId w:val="3"/>
        </w:numPr>
        <w:autoSpaceDE/>
        <w:autoSpaceDN/>
        <w:adjustRightInd/>
        <w:ind w:right="0"/>
        <w:jc w:val="both"/>
        <w:rPr>
          <w:rFonts w:ascii="Arial" w:hAnsi="Arial" w:cs="Arial"/>
          <w:b/>
          <w:szCs w:val="20"/>
        </w:rPr>
      </w:pPr>
      <w:r w:rsidRPr="00D37102">
        <w:rPr>
          <w:rFonts w:ascii="Arial" w:hAnsi="Arial" w:cs="Arial"/>
          <w:b/>
          <w:szCs w:val="20"/>
        </w:rPr>
        <w:t>DELIVERY:</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Pre-delivery service:</w:t>
      </w:r>
      <w:r w:rsidRPr="00D37102">
        <w:rPr>
          <w:rFonts w:ascii="Arial" w:hAnsi="Arial" w:cs="Arial"/>
          <w:szCs w:val="20"/>
        </w:rPr>
        <w:t xml:space="preserve">  Prior to delivery, each vehicle, piece of equipment or attachment shall be serviced and inspected by the dealer or his agent.  Inspection must include the following (as applicable to the type of equipment):</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Dealer and vehicle identification.</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Check-off of service and inspection performed including a list of all fluids including type weight and specification that are in the equipment as delivered for all fluid compartments.</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The vehicle's crankcase, differential and transmission, and other fluid compartments shall be filled to the manufacturer's recommended capacity.</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Fuel tank shall be filled to at least register a minimum ¼ full on the fuel gauge, unless restricted by the commercial carrier, when the vehicle arrives at the delivery location.</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 xml:space="preserve">The vehicle shall be clean and free from defects when delivered and should be ready for immediate and continued use upon delivery. </w:t>
      </w:r>
    </w:p>
    <w:p w:rsidR="00B35612" w:rsidRPr="00D37102" w:rsidRDefault="00B35612" w:rsidP="00B35612">
      <w:pPr>
        <w:pStyle w:val="BlockText"/>
        <w:widowControl/>
        <w:numPr>
          <w:ilvl w:val="2"/>
          <w:numId w:val="3"/>
        </w:numPr>
        <w:autoSpaceDE/>
        <w:autoSpaceDN/>
        <w:adjustRightInd/>
        <w:ind w:right="0"/>
        <w:jc w:val="both"/>
        <w:rPr>
          <w:rFonts w:ascii="Arial" w:hAnsi="Arial" w:cs="Arial"/>
          <w:b/>
          <w:szCs w:val="20"/>
        </w:rPr>
      </w:pPr>
      <w:r w:rsidRPr="00D37102">
        <w:rPr>
          <w:rFonts w:ascii="Arial" w:hAnsi="Arial" w:cs="Arial"/>
          <w:szCs w:val="20"/>
        </w:rPr>
        <w:t>Units delivered in an incomplete state, or which have deficiencies per the specification, are subject to the damage charges as noted in paragraph 4.0 below.</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Inspections:</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B35612" w:rsidRPr="00D37102" w:rsidRDefault="00B35612" w:rsidP="00B35612">
      <w:pPr>
        <w:pStyle w:val="BlockText"/>
        <w:widowControl/>
        <w:numPr>
          <w:ilvl w:val="3"/>
          <w:numId w:val="3"/>
        </w:numPr>
        <w:autoSpaceDE/>
        <w:autoSpaceDN/>
        <w:adjustRightInd/>
        <w:ind w:right="0"/>
        <w:jc w:val="both"/>
        <w:rPr>
          <w:rFonts w:ascii="Arial" w:hAnsi="Arial" w:cs="Arial"/>
          <w:szCs w:val="20"/>
        </w:rPr>
      </w:pPr>
      <w:r w:rsidRPr="00D37102">
        <w:rPr>
          <w:rFonts w:ascii="Arial" w:hAnsi="Arial" w:cs="Arial"/>
          <w:szCs w:val="20"/>
        </w:rPr>
        <w:t>repair or replace at contractor's expense, any or all of the damaged goods,</w:t>
      </w:r>
    </w:p>
    <w:p w:rsidR="00B35612" w:rsidRPr="00D37102" w:rsidRDefault="00B35612" w:rsidP="00B35612">
      <w:pPr>
        <w:pStyle w:val="BlockText"/>
        <w:widowControl/>
        <w:numPr>
          <w:ilvl w:val="3"/>
          <w:numId w:val="3"/>
        </w:numPr>
        <w:autoSpaceDE/>
        <w:autoSpaceDN/>
        <w:adjustRightInd/>
        <w:ind w:right="0"/>
        <w:jc w:val="both"/>
        <w:rPr>
          <w:rFonts w:ascii="Arial" w:hAnsi="Arial" w:cs="Arial"/>
          <w:szCs w:val="20"/>
        </w:rPr>
      </w:pPr>
      <w:r w:rsidRPr="00D37102">
        <w:rPr>
          <w:rFonts w:ascii="Arial" w:hAnsi="Arial" w:cs="Arial"/>
          <w:szCs w:val="20"/>
        </w:rPr>
        <w:t>refund the price of any or all of the damaged goods, or</w:t>
      </w:r>
    </w:p>
    <w:p w:rsidR="00B35612" w:rsidRPr="00D37102" w:rsidRDefault="00B35612" w:rsidP="00B35612">
      <w:pPr>
        <w:pStyle w:val="BlockText"/>
        <w:widowControl/>
        <w:numPr>
          <w:ilvl w:val="3"/>
          <w:numId w:val="3"/>
        </w:numPr>
        <w:autoSpaceDE/>
        <w:autoSpaceDN/>
        <w:adjustRightInd/>
        <w:ind w:right="0"/>
        <w:jc w:val="both"/>
        <w:rPr>
          <w:rFonts w:ascii="Arial" w:hAnsi="Arial" w:cs="Arial"/>
          <w:szCs w:val="20"/>
        </w:rPr>
      </w:pPr>
      <w:r w:rsidRPr="00D37102">
        <w:rPr>
          <w:rFonts w:ascii="Arial" w:hAnsi="Arial" w:cs="Arial"/>
          <w:szCs w:val="20"/>
        </w:rPr>
        <w:t>accept the return of any or all of the damaged goods.</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Costs of remedying all defects, indirect and consequential costs of correcting same, and/or removing or replacing any or all of the defective materials or equipment will be charged against the bidder.</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Acceptance:</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AC0926">
        <w:rPr>
          <w:rFonts w:ascii="Arial" w:hAnsi="Arial" w:cs="Arial"/>
          <w:szCs w:val="20"/>
        </w:rPr>
        <w:t xml:space="preserve">Units will not be considered “Accepted” until all deficiencies have been corrected.  </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Delivery Receipt:</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Vendors are cautioned and advised that such delivery forms or other receiving type documents will not in any way be construed to mean the state has formally and fully accepted unit(s) referenced </w:t>
      </w:r>
      <w:r w:rsidRPr="00D37102">
        <w:rPr>
          <w:rFonts w:ascii="Arial" w:hAnsi="Arial" w:cs="Arial"/>
          <w:szCs w:val="20"/>
        </w:rPr>
        <w:lastRenderedPageBreak/>
        <w:t>thereon as complete and meeting every specification set forth.  Only the Contracting Officer or designee may sign warranty documentation.</w:t>
      </w:r>
    </w:p>
    <w:p w:rsidR="00B35612" w:rsidRPr="00D37102" w:rsidRDefault="00B35612" w:rsidP="00B35612">
      <w:pPr>
        <w:pStyle w:val="BlockText"/>
        <w:widowControl/>
        <w:numPr>
          <w:ilvl w:val="0"/>
          <w:numId w:val="3"/>
        </w:numPr>
        <w:autoSpaceDE/>
        <w:autoSpaceDN/>
        <w:adjustRightInd/>
        <w:ind w:right="0"/>
        <w:jc w:val="both"/>
        <w:rPr>
          <w:rFonts w:ascii="Arial" w:hAnsi="Arial" w:cs="Arial"/>
          <w:b/>
          <w:bCs/>
          <w:szCs w:val="20"/>
        </w:rPr>
      </w:pPr>
      <w:r w:rsidRPr="00D37102">
        <w:rPr>
          <w:rFonts w:ascii="Arial" w:hAnsi="Arial" w:cs="Arial"/>
          <w:b/>
          <w:bCs/>
          <w:szCs w:val="20"/>
        </w:rPr>
        <w:t>F.O.B. POINT:</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The F.O.B. point is as listed in Section IV, Bid Schedule.  Ownership of and title will remain with the contractor until delivery is complete to final destination and accepted by the State.  Equipment is not to be driven on the Alcan Highway without prior written approval from the contracting officer.</w:t>
      </w:r>
    </w:p>
    <w:p w:rsidR="00B35612" w:rsidRPr="00D37102" w:rsidRDefault="00B35612" w:rsidP="00B35612">
      <w:pPr>
        <w:pStyle w:val="BlockText"/>
        <w:widowControl/>
        <w:numPr>
          <w:ilvl w:val="1"/>
          <w:numId w:val="3"/>
        </w:numPr>
        <w:autoSpaceDE/>
        <w:autoSpaceDN/>
        <w:adjustRightInd/>
        <w:ind w:right="0"/>
        <w:jc w:val="both"/>
        <w:rPr>
          <w:rFonts w:ascii="Arial" w:hAnsi="Arial" w:cs="Arial"/>
          <w:color w:val="000000"/>
          <w:szCs w:val="20"/>
        </w:rPr>
      </w:pPr>
      <w:r w:rsidRPr="00D37102">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rsidR="00B35612" w:rsidRPr="00D37102" w:rsidRDefault="00B35612" w:rsidP="00B35612">
      <w:pPr>
        <w:pStyle w:val="BlockText"/>
        <w:widowControl/>
        <w:numPr>
          <w:ilvl w:val="0"/>
          <w:numId w:val="3"/>
        </w:numPr>
        <w:autoSpaceDE/>
        <w:autoSpaceDN/>
        <w:adjustRightInd/>
        <w:ind w:right="0"/>
        <w:jc w:val="both"/>
        <w:rPr>
          <w:rFonts w:ascii="Arial" w:hAnsi="Arial" w:cs="Arial"/>
          <w:szCs w:val="20"/>
        </w:rPr>
      </w:pPr>
      <w:r w:rsidRPr="00D37102">
        <w:rPr>
          <w:rFonts w:ascii="Arial" w:hAnsi="Arial" w:cs="Arial"/>
          <w:b/>
          <w:szCs w:val="20"/>
        </w:rPr>
        <w:t>DAMAGES FOR LATE DELIVERY AND NON-CONFORMING GOODS: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equipment in this this class, that daily rental fee is determined to be $50.00.  The number of days for which liquidated damages shall apply shall include, in the case of non-conforming goods, the time reasonably necessary for the State to perform inspection.  </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B35612" w:rsidRPr="00C425AA" w:rsidRDefault="00B35612" w:rsidP="00B35612">
      <w:pPr>
        <w:numPr>
          <w:ilvl w:val="0"/>
          <w:numId w:val="3"/>
        </w:numPr>
        <w:spacing w:after="120" w:line="240" w:lineRule="auto"/>
        <w:jc w:val="both"/>
        <w:rPr>
          <w:rFonts w:ascii="Arial" w:hAnsi="Arial" w:cs="Arial"/>
          <w:sz w:val="20"/>
          <w:szCs w:val="20"/>
        </w:rPr>
      </w:pPr>
      <w:r w:rsidRPr="00C425AA">
        <w:rPr>
          <w:rFonts w:ascii="Arial" w:hAnsi="Arial" w:cs="Arial"/>
          <w:b/>
          <w:sz w:val="20"/>
          <w:szCs w:val="20"/>
        </w:rPr>
        <w:t>EQUIPMENT RELIABILITY:</w:t>
      </w:r>
    </w:p>
    <w:p w:rsidR="00B35612" w:rsidRPr="00C425AA" w:rsidRDefault="00B35612" w:rsidP="00B35612">
      <w:pPr>
        <w:numPr>
          <w:ilvl w:val="1"/>
          <w:numId w:val="3"/>
        </w:numPr>
        <w:spacing w:after="120" w:line="240" w:lineRule="auto"/>
        <w:jc w:val="both"/>
        <w:rPr>
          <w:rFonts w:ascii="Arial" w:hAnsi="Arial" w:cs="Arial"/>
          <w:sz w:val="20"/>
          <w:szCs w:val="20"/>
        </w:rPr>
      </w:pPr>
      <w:r w:rsidRPr="00C425AA">
        <w:rPr>
          <w:rFonts w:ascii="Arial" w:hAnsi="Arial" w:cs="Arial"/>
          <w:sz w:val="20"/>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B35612" w:rsidRPr="00C425AA" w:rsidRDefault="00B35612" w:rsidP="00B35612">
      <w:pPr>
        <w:numPr>
          <w:ilvl w:val="1"/>
          <w:numId w:val="3"/>
        </w:numPr>
        <w:spacing w:after="120" w:line="240" w:lineRule="auto"/>
        <w:jc w:val="both"/>
        <w:rPr>
          <w:rFonts w:ascii="Arial" w:hAnsi="Arial" w:cs="Arial"/>
          <w:sz w:val="20"/>
          <w:szCs w:val="20"/>
        </w:rPr>
      </w:pPr>
      <w:r w:rsidRPr="00C425AA">
        <w:rPr>
          <w:rFonts w:ascii="Arial" w:hAnsi="Arial" w:cs="Arial"/>
          <w:sz w:val="20"/>
          <w:szCs w:val="20"/>
        </w:rPr>
        <w:t>Acceptable Reliability:  The State will monitor equipment reliability.  Acceptable reliability for this contract is achieved when a machine achieves or maintains a Reliability Ratio (RR) equal to or exceeding the following:</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.90 (90 percent) RR during any consecutive 12-months (365 days) during the warranty period.</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.75 (75 percent) RR per operational month (recognizing operational as subject to weather and being defined by calendar days) during the consecutive 12-month period.</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A RR below the state percentages does not meet minimum reliability requirements for state owned equipment.</w:t>
      </w:r>
    </w:p>
    <w:p w:rsidR="00B35612" w:rsidRPr="00D37102" w:rsidRDefault="00B35612" w:rsidP="00B35612">
      <w:pPr>
        <w:pStyle w:val="BlockText"/>
        <w:widowControl/>
        <w:numPr>
          <w:ilvl w:val="0"/>
          <w:numId w:val="3"/>
        </w:numPr>
        <w:autoSpaceDE/>
        <w:autoSpaceDN/>
        <w:adjustRightInd/>
        <w:ind w:right="0"/>
        <w:jc w:val="both"/>
        <w:rPr>
          <w:rFonts w:ascii="Arial" w:hAnsi="Arial" w:cs="Arial"/>
          <w:bCs/>
          <w:szCs w:val="20"/>
        </w:rPr>
      </w:pPr>
      <w:r w:rsidRPr="00D37102">
        <w:rPr>
          <w:rFonts w:ascii="Arial" w:hAnsi="Arial" w:cs="Arial"/>
          <w:b/>
          <w:szCs w:val="20"/>
        </w:rPr>
        <w:t>WARRANTY:</w:t>
      </w:r>
    </w:p>
    <w:p w:rsidR="00B35612" w:rsidRPr="003B58F9" w:rsidRDefault="00B35612" w:rsidP="00B35612">
      <w:pPr>
        <w:pStyle w:val="BlockText"/>
        <w:widowControl/>
        <w:numPr>
          <w:ilvl w:val="1"/>
          <w:numId w:val="3"/>
        </w:numPr>
        <w:autoSpaceDE/>
        <w:autoSpaceDN/>
        <w:adjustRightInd/>
        <w:ind w:right="0"/>
        <w:jc w:val="both"/>
        <w:rPr>
          <w:rFonts w:ascii="Arial" w:hAnsi="Arial" w:cs="Arial"/>
          <w:bCs/>
          <w:szCs w:val="20"/>
        </w:rPr>
      </w:pPr>
      <w:r w:rsidRPr="00D37102">
        <w:rPr>
          <w:rFonts w:ascii="Arial" w:hAnsi="Arial" w:cs="Arial"/>
          <w:b/>
          <w:szCs w:val="20"/>
        </w:rPr>
        <w:t>Standard Warranty Package:</w:t>
      </w:r>
      <w:r w:rsidRPr="00D37102">
        <w:rPr>
          <w:rFonts w:ascii="Arial" w:hAnsi="Arial" w:cs="Arial"/>
          <w:szCs w:val="20"/>
        </w:rPr>
        <w:t xml:space="preserve">  Unless otherwise stipulated by this ITB, the successful bidder will provide</w:t>
      </w:r>
      <w:r>
        <w:rPr>
          <w:rFonts w:ascii="Arial" w:hAnsi="Arial" w:cs="Arial"/>
          <w:szCs w:val="20"/>
        </w:rPr>
        <w:t>:</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szCs w:val="20"/>
        </w:rPr>
        <w:t>Full (100%) Parts and Labor Warranty Coverage of all components for 36 months (three years)</w:t>
      </w:r>
      <w:r>
        <w:rPr>
          <w:rFonts w:ascii="Arial" w:hAnsi="Arial" w:cs="Arial"/>
          <w:szCs w:val="20"/>
        </w:rPr>
        <w:t>/36,000 miles (whichever comes first)</w:t>
      </w:r>
      <w:r w:rsidRPr="00D37102">
        <w:rPr>
          <w:rFonts w:ascii="Arial" w:hAnsi="Arial" w:cs="Arial"/>
          <w:szCs w:val="20"/>
        </w:rPr>
        <w:t>, from the date the unit is placed in service at the assigned location.</w:t>
      </w:r>
    </w:p>
    <w:p w:rsidR="00B35612" w:rsidRPr="003B58F9"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szCs w:val="20"/>
        </w:rPr>
        <w:t>Full (100%) Warranty Coverage includes all cost of labor, parts, freight, lubricants, miscellaneous cost, etc., to place the unit in like-new condition.</w:t>
      </w:r>
    </w:p>
    <w:p w:rsidR="00B35612" w:rsidRPr="00EE6A5B" w:rsidRDefault="00B35612" w:rsidP="00B35612">
      <w:pPr>
        <w:pStyle w:val="BlockText"/>
        <w:widowControl/>
        <w:numPr>
          <w:ilvl w:val="2"/>
          <w:numId w:val="3"/>
        </w:numPr>
        <w:autoSpaceDE/>
        <w:autoSpaceDN/>
        <w:adjustRightInd/>
        <w:ind w:right="0"/>
        <w:jc w:val="both"/>
        <w:rPr>
          <w:rFonts w:ascii="Arial" w:hAnsi="Arial" w:cs="Arial"/>
          <w:bCs/>
          <w:szCs w:val="20"/>
        </w:rPr>
      </w:pPr>
      <w:r>
        <w:rPr>
          <w:rFonts w:ascii="Arial" w:hAnsi="Arial" w:cs="Arial"/>
          <w:szCs w:val="20"/>
        </w:rPr>
        <w:t>Powertrain Warranty on pursuit rated vehicles for 60 months (five years)/100,000 miles (whichever comes first).</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Pr>
          <w:rFonts w:ascii="Arial" w:hAnsi="Arial" w:cs="Arial"/>
          <w:szCs w:val="20"/>
        </w:rPr>
        <w:t>Powertrain Warranty on non-pursuit rated vehicles for 60 months (five years)/60,000 miles (whichever comes first).</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lastRenderedPageBreak/>
        <w:t>For clarification, warranty does not apply to normal wear and tear or maintenance items, accident damages, misuse of equipment or failure to operate or maintain equipment as prescribed by vendor/manufacturer.</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Warranty on Attachments:</w:t>
      </w:r>
      <w:r w:rsidRPr="00D37102">
        <w:rPr>
          <w:rFonts w:ascii="Arial" w:hAnsi="Arial" w:cs="Arial"/>
          <w:b/>
          <w:szCs w:val="20"/>
        </w:rPr>
        <w:t xml:space="preserve">  </w:t>
      </w:r>
      <w:r w:rsidRPr="00D37102">
        <w:rPr>
          <w:rFonts w:ascii="Arial" w:hAnsi="Arial" w:cs="Arial"/>
          <w:szCs w:val="20"/>
        </w:rPr>
        <w:t>Same as Standard Warranty Package.</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In-Service Date:</w:t>
      </w:r>
      <w:r w:rsidRPr="00D37102">
        <w:rPr>
          <w:rFonts w:ascii="Arial" w:hAnsi="Arial" w:cs="Arial"/>
          <w:b/>
          <w:szCs w:val="20"/>
        </w:rPr>
        <w:t xml:space="preserve">  </w:t>
      </w:r>
      <w:r w:rsidRPr="00D37102">
        <w:rPr>
          <w:rFonts w:ascii="Arial" w:hAnsi="Arial" w:cs="Arial"/>
          <w:szCs w:val="20"/>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Warranty Claims:</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 If travel is required by State personnel to perform the work, actual costs will be used for reimbursement.</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The vendor must notify the state within 24 hours of verbal or written notification that it will </w:t>
      </w:r>
      <w:r w:rsidRPr="00D37102">
        <w:rPr>
          <w:rFonts w:ascii="Arial" w:hAnsi="Arial" w:cs="Arial"/>
          <w:szCs w:val="20"/>
          <w:u w:val="single"/>
        </w:rPr>
        <w:t>begin to perform</w:t>
      </w:r>
      <w:r w:rsidRPr="00D37102">
        <w:rPr>
          <w:rFonts w:ascii="Arial" w:hAnsi="Arial" w:cs="Arial"/>
          <w:szCs w:val="20"/>
        </w:rPr>
        <w:t xml:space="preserve"> the warranty work at the equipment location.</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The State may, at its discretion, proceed to make warranty repairs with its own work force in the case of emergency situation or to preclude excessive downtime (greater than 24 hours).  The State will require a PO to perform the warranty work.  </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Failure to notify the State that the vendor intends to begin to perform warranty is considered a contractual breach.</w:t>
      </w:r>
    </w:p>
    <w:p w:rsidR="00B35612" w:rsidRPr="00D37102" w:rsidRDefault="00B35612" w:rsidP="00B35612">
      <w:pPr>
        <w:pStyle w:val="BlockText"/>
        <w:numPr>
          <w:ilvl w:val="2"/>
          <w:numId w:val="3"/>
        </w:numPr>
        <w:tabs>
          <w:tab w:val="left" w:pos="720"/>
        </w:tabs>
        <w:autoSpaceDE/>
        <w:ind w:right="0"/>
        <w:jc w:val="both"/>
        <w:rPr>
          <w:rFonts w:ascii="Arial" w:hAnsi="Arial" w:cs="Arial"/>
        </w:rPr>
      </w:pPr>
      <w:r w:rsidRPr="00D37102">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B35612" w:rsidRPr="00D37102" w:rsidRDefault="00B35612" w:rsidP="00B35612">
      <w:pPr>
        <w:pStyle w:val="BlockText"/>
        <w:widowControl/>
        <w:numPr>
          <w:ilvl w:val="1"/>
          <w:numId w:val="3"/>
        </w:numPr>
        <w:autoSpaceDE/>
        <w:autoSpaceDN/>
        <w:adjustRightInd/>
        <w:ind w:right="0"/>
        <w:jc w:val="both"/>
        <w:rPr>
          <w:rFonts w:ascii="Arial" w:hAnsi="Arial" w:cs="Arial"/>
          <w:b/>
          <w:bCs/>
          <w:szCs w:val="20"/>
        </w:rPr>
      </w:pPr>
      <w:r w:rsidRPr="00D37102">
        <w:rPr>
          <w:rFonts w:ascii="Arial" w:hAnsi="Arial" w:cs="Arial"/>
          <w:b/>
          <w:bCs/>
          <w:szCs w:val="20"/>
        </w:rPr>
        <w:t>Warranty Performed by Vendor:</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p>
    <w:p w:rsidR="00B35612" w:rsidRPr="00D37102" w:rsidRDefault="00B35612" w:rsidP="00B35612">
      <w:pPr>
        <w:pStyle w:val="BlockText"/>
        <w:widowControl/>
        <w:numPr>
          <w:ilvl w:val="3"/>
          <w:numId w:val="3"/>
        </w:numPr>
        <w:autoSpaceDE/>
        <w:autoSpaceDN/>
        <w:adjustRightInd/>
        <w:ind w:right="0"/>
        <w:jc w:val="both"/>
        <w:rPr>
          <w:rFonts w:ascii="Arial" w:hAnsi="Arial" w:cs="Arial"/>
          <w:bCs/>
          <w:szCs w:val="20"/>
        </w:rPr>
      </w:pPr>
      <w:r w:rsidRPr="00D37102">
        <w:rPr>
          <w:rFonts w:ascii="Arial" w:hAnsi="Arial" w:cs="Arial"/>
          <w:bCs/>
          <w:szCs w:val="20"/>
        </w:rPr>
        <w:t>Mileage Charge: Mileage will only be reimbursed for travel within Alaska at the rate allowable by the IRS.</w:t>
      </w:r>
    </w:p>
    <w:p w:rsidR="00B35612" w:rsidRPr="00D37102" w:rsidRDefault="00B35612" w:rsidP="00B35612">
      <w:pPr>
        <w:pStyle w:val="BlockText"/>
        <w:widowControl/>
        <w:numPr>
          <w:ilvl w:val="3"/>
          <w:numId w:val="3"/>
        </w:numPr>
        <w:autoSpaceDE/>
        <w:autoSpaceDN/>
        <w:adjustRightInd/>
        <w:ind w:right="0"/>
        <w:jc w:val="both"/>
        <w:rPr>
          <w:rFonts w:ascii="Arial" w:hAnsi="Arial" w:cs="Arial"/>
          <w:bCs/>
          <w:szCs w:val="20"/>
        </w:rPr>
      </w:pPr>
      <w:r w:rsidRPr="00D37102">
        <w:rPr>
          <w:rFonts w:ascii="Arial" w:hAnsi="Arial" w:cs="Arial"/>
          <w:bCs/>
          <w:szCs w:val="20"/>
        </w:rPr>
        <w:t xml:space="preserve">Meals are paid at actual and charges must be accompanied by receipts and are not to exceed the State authorized </w:t>
      </w:r>
      <w:r w:rsidRPr="00D37102">
        <w:rPr>
          <w:rFonts w:ascii="Arial" w:hAnsi="Arial" w:cs="Arial"/>
          <w:bCs/>
          <w:szCs w:val="20"/>
          <w:highlight w:val="yellow"/>
        </w:rPr>
        <w:t>$60.00</w:t>
      </w:r>
      <w:r w:rsidRPr="00D37102">
        <w:rPr>
          <w:rFonts w:ascii="Arial" w:hAnsi="Arial" w:cs="Arial"/>
          <w:bCs/>
          <w:szCs w:val="20"/>
        </w:rPr>
        <w:t xml:space="preserve"> per day.</w:t>
      </w:r>
    </w:p>
    <w:p w:rsidR="00B35612" w:rsidRPr="00D37102" w:rsidRDefault="00B35612" w:rsidP="00B35612">
      <w:pPr>
        <w:pStyle w:val="BlockText"/>
        <w:widowControl/>
        <w:numPr>
          <w:ilvl w:val="3"/>
          <w:numId w:val="3"/>
        </w:numPr>
        <w:autoSpaceDE/>
        <w:autoSpaceDN/>
        <w:adjustRightInd/>
        <w:ind w:right="0"/>
        <w:jc w:val="both"/>
        <w:rPr>
          <w:rFonts w:ascii="Arial" w:hAnsi="Arial" w:cs="Arial"/>
          <w:bCs/>
          <w:szCs w:val="20"/>
        </w:rPr>
      </w:pPr>
      <w:r w:rsidRPr="00D37102">
        <w:rPr>
          <w:rFonts w:ascii="Arial" w:hAnsi="Arial" w:cs="Arial"/>
          <w:bCs/>
          <w:szCs w:val="20"/>
        </w:rPr>
        <w:t xml:space="preserve">Transportation, such as airfare, shall be reimbursed at actual and all charges are to be accompanied by a receipt/copy of the coach ticket.  </w:t>
      </w:r>
    </w:p>
    <w:p w:rsidR="00B35612" w:rsidRPr="00D37102" w:rsidRDefault="00B35612" w:rsidP="00B35612">
      <w:pPr>
        <w:pStyle w:val="BlockText"/>
        <w:widowControl/>
        <w:numPr>
          <w:ilvl w:val="3"/>
          <w:numId w:val="3"/>
        </w:numPr>
        <w:autoSpaceDE/>
        <w:autoSpaceDN/>
        <w:adjustRightInd/>
        <w:ind w:right="0"/>
        <w:jc w:val="both"/>
        <w:rPr>
          <w:rFonts w:ascii="Arial" w:hAnsi="Arial" w:cs="Arial"/>
          <w:bCs/>
          <w:szCs w:val="20"/>
        </w:rPr>
      </w:pPr>
      <w:r w:rsidRPr="00D37102">
        <w:rPr>
          <w:rFonts w:ascii="Arial" w:hAnsi="Arial" w:cs="Arial"/>
          <w:bCs/>
          <w:szCs w:val="20"/>
        </w:rPr>
        <w:t xml:space="preserve">Lodging shall be reimbursed at actual and shall not exceed </w:t>
      </w:r>
      <w:r w:rsidRPr="00D37102">
        <w:rPr>
          <w:rFonts w:ascii="Arial" w:hAnsi="Arial" w:cs="Arial"/>
          <w:bCs/>
          <w:szCs w:val="20"/>
          <w:highlight w:val="yellow"/>
        </w:rPr>
        <w:t>$150.00</w:t>
      </w:r>
      <w:r w:rsidRPr="00D37102">
        <w:rPr>
          <w:rFonts w:ascii="Arial" w:hAnsi="Arial" w:cs="Arial"/>
          <w:bCs/>
          <w:szCs w:val="20"/>
        </w:rPr>
        <w:t xml:space="preserve"> per night unless no other lodging is available.  Requests for reimbursement must be accompanied by a receipt.  </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bCs/>
          <w:szCs w:val="20"/>
        </w:rPr>
        <w:t>Travel will only be reimbursed for time in Alaska.</w:t>
      </w:r>
    </w:p>
    <w:p w:rsidR="00B35612" w:rsidRPr="00D37102" w:rsidRDefault="00B35612" w:rsidP="00B35612">
      <w:pPr>
        <w:pStyle w:val="BlockText"/>
        <w:widowControl/>
        <w:numPr>
          <w:ilvl w:val="2"/>
          <w:numId w:val="3"/>
        </w:numPr>
        <w:autoSpaceDE/>
        <w:autoSpaceDN/>
        <w:adjustRightInd/>
        <w:ind w:right="0"/>
        <w:jc w:val="both"/>
        <w:rPr>
          <w:rFonts w:ascii="Arial" w:hAnsi="Arial" w:cs="Arial"/>
          <w:bCs/>
          <w:szCs w:val="20"/>
        </w:rPr>
      </w:pPr>
      <w:r w:rsidRPr="00D37102">
        <w:rPr>
          <w:rFonts w:ascii="Arial" w:hAnsi="Arial" w:cs="Arial"/>
          <w:szCs w:val="20"/>
        </w:rPr>
        <w:t>After hours, weekend and holiday travel must be approved by the contracting officer to be considered for reimbursement.  The State will not pay for weather delays.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b/>
          <w:szCs w:val="20"/>
        </w:rPr>
        <w:t>Authorized Warranty (Contractor/Bidder):</w:t>
      </w:r>
    </w:p>
    <w:p w:rsidR="00B35612" w:rsidRPr="00D37102" w:rsidRDefault="00B35612" w:rsidP="00B35612">
      <w:pPr>
        <w:pStyle w:val="BlockText"/>
        <w:numPr>
          <w:ilvl w:val="2"/>
          <w:numId w:val="3"/>
        </w:numPr>
        <w:tabs>
          <w:tab w:val="left" w:pos="720"/>
        </w:tabs>
        <w:autoSpaceDE/>
        <w:ind w:right="0"/>
        <w:jc w:val="both"/>
        <w:rPr>
          <w:rFonts w:ascii="Arial" w:hAnsi="Arial" w:cs="Arial"/>
        </w:rPr>
      </w:pPr>
      <w:r w:rsidRPr="00D37102">
        <w:rPr>
          <w:rFonts w:ascii="Arial" w:hAnsi="Arial" w:cs="Arial"/>
        </w:rPr>
        <w:t>Contractor (bidder) must have Authorized Warranty Dealer that has all required licenses, facilities and factory certified and trained personnel necessary to perform the warranty servicing and repair work.</w:t>
      </w:r>
    </w:p>
    <w:p w:rsidR="00B35612" w:rsidRPr="00D37102" w:rsidRDefault="00B35612" w:rsidP="00B35612">
      <w:pPr>
        <w:pStyle w:val="BlockText"/>
        <w:widowControl/>
        <w:numPr>
          <w:ilvl w:val="0"/>
          <w:numId w:val="0"/>
        </w:numPr>
        <w:autoSpaceDE/>
        <w:adjustRightInd/>
        <w:ind w:left="2160" w:right="0"/>
        <w:jc w:val="both"/>
        <w:rPr>
          <w:rFonts w:ascii="Arial" w:hAnsi="Arial" w:cs="Arial"/>
          <w:szCs w:val="20"/>
        </w:rPr>
      </w:pPr>
      <w:r w:rsidRPr="00D37102">
        <w:rPr>
          <w:rFonts w:ascii="Arial" w:hAnsi="Arial" w:cs="Arial"/>
          <w:szCs w:val="20"/>
        </w:rPr>
        <w:t xml:space="preserve">Provide name and address for each Authorized Warranty Dealer for each location.  </w:t>
      </w:r>
    </w:p>
    <w:p w:rsidR="00B35612" w:rsidRPr="00C425AA" w:rsidRDefault="00B35612" w:rsidP="00B35612">
      <w:pPr>
        <w:pStyle w:val="BlockText"/>
        <w:widowControl/>
        <w:numPr>
          <w:ilvl w:val="0"/>
          <w:numId w:val="0"/>
        </w:numPr>
        <w:autoSpaceDE/>
        <w:adjustRightInd/>
        <w:ind w:left="2160" w:right="0"/>
        <w:jc w:val="both"/>
        <w:rPr>
          <w:rFonts w:ascii="Arial" w:eastAsiaTheme="minorHAnsi" w:hAnsi="Arial" w:cs="Arial"/>
          <w:szCs w:val="18"/>
        </w:rPr>
      </w:pPr>
      <w:r w:rsidRPr="00D37102">
        <w:rPr>
          <w:rFonts w:ascii="Arial" w:hAnsi="Arial" w:cs="Arial"/>
          <w:szCs w:val="20"/>
          <w:highlight w:val="yellow"/>
        </w:rPr>
        <w:t>(*)</w:t>
      </w:r>
      <w:r w:rsidRPr="00D37102">
        <w:rPr>
          <w:rFonts w:ascii="Arial" w:hAnsi="Arial" w:cs="Arial"/>
          <w:szCs w:val="20"/>
        </w:rPr>
        <w:t xml:space="preserve"> </w:t>
      </w:r>
      <w:r w:rsidRPr="00D37102">
        <w:rPr>
          <w:rFonts w:ascii="Arial" w:hAnsi="Arial" w:cs="Arial"/>
          <w:szCs w:val="20"/>
        </w:rPr>
        <w:tab/>
      </w:r>
      <w:r w:rsidRPr="00C425AA">
        <w:rPr>
          <w:rFonts w:ascii="Arial" w:eastAsiaTheme="minorHAnsi" w:hAnsi="Arial" w:cs="Arial"/>
          <w:szCs w:val="18"/>
        </w:rPr>
        <w:t>Kendall Ford, 2701 E Mountain Village Dr., Wasilla, Alaska 99654</w:t>
      </w:r>
    </w:p>
    <w:p w:rsidR="00B35612" w:rsidRPr="00C425AA" w:rsidRDefault="00B35612" w:rsidP="00B35612">
      <w:pPr>
        <w:pStyle w:val="BlockText"/>
        <w:widowControl/>
        <w:numPr>
          <w:ilvl w:val="0"/>
          <w:numId w:val="0"/>
        </w:numPr>
        <w:autoSpaceDE/>
        <w:adjustRightInd/>
        <w:ind w:left="2160" w:right="0"/>
        <w:jc w:val="both"/>
        <w:rPr>
          <w:rFonts w:ascii="Arial" w:eastAsiaTheme="minorHAnsi" w:hAnsi="Arial" w:cs="Arial"/>
          <w:szCs w:val="18"/>
        </w:rPr>
      </w:pPr>
      <w:r w:rsidRPr="00C425AA">
        <w:rPr>
          <w:rFonts w:ascii="Arial" w:eastAsiaTheme="minorHAnsi" w:hAnsi="Arial" w:cs="Arial"/>
          <w:szCs w:val="18"/>
        </w:rPr>
        <w:tab/>
        <w:t>Seekins Ford, 1625 Seekins Drive, Fairbanks, Alaska 99701</w:t>
      </w:r>
    </w:p>
    <w:p w:rsidR="00B35612" w:rsidRPr="00D37102" w:rsidRDefault="00B35612" w:rsidP="00B35612">
      <w:pPr>
        <w:pStyle w:val="BlockText"/>
        <w:widowControl/>
        <w:numPr>
          <w:ilvl w:val="0"/>
          <w:numId w:val="0"/>
        </w:numPr>
        <w:autoSpaceDE/>
        <w:adjustRightInd/>
        <w:ind w:left="2160" w:right="0"/>
        <w:jc w:val="both"/>
        <w:rPr>
          <w:rFonts w:ascii="Arial" w:hAnsi="Arial" w:cs="Arial"/>
          <w:szCs w:val="20"/>
        </w:rPr>
      </w:pPr>
      <w:r w:rsidRPr="00D37102">
        <w:rPr>
          <w:rFonts w:ascii="Arial" w:hAnsi="Arial" w:cs="Arial"/>
          <w:szCs w:val="20"/>
        </w:rPr>
        <w:t>Provide contact name and contact information for Warranty Administrator:</w:t>
      </w:r>
    </w:p>
    <w:p w:rsidR="00B35612" w:rsidRPr="00C425AA" w:rsidRDefault="00B35612" w:rsidP="00B35612">
      <w:pPr>
        <w:pStyle w:val="BlockText"/>
        <w:widowControl/>
        <w:numPr>
          <w:ilvl w:val="0"/>
          <w:numId w:val="0"/>
        </w:numPr>
        <w:autoSpaceDE/>
        <w:adjustRightInd/>
        <w:ind w:left="2160" w:right="0"/>
        <w:jc w:val="both"/>
        <w:rPr>
          <w:rFonts w:ascii="Arial" w:eastAsiaTheme="minorHAnsi" w:hAnsi="Arial" w:cs="Arial"/>
          <w:szCs w:val="18"/>
        </w:rPr>
      </w:pPr>
      <w:r w:rsidRPr="00D37102">
        <w:rPr>
          <w:rFonts w:ascii="Arial" w:hAnsi="Arial" w:cs="Arial"/>
          <w:szCs w:val="20"/>
          <w:highlight w:val="yellow"/>
        </w:rPr>
        <w:t>(*)</w:t>
      </w:r>
      <w:r w:rsidRPr="00D37102">
        <w:rPr>
          <w:rFonts w:ascii="Arial" w:hAnsi="Arial" w:cs="Arial"/>
          <w:szCs w:val="20"/>
        </w:rPr>
        <w:t xml:space="preserve"> </w:t>
      </w:r>
      <w:r w:rsidRPr="00D37102">
        <w:rPr>
          <w:rFonts w:ascii="Arial" w:hAnsi="Arial" w:cs="Arial"/>
          <w:szCs w:val="20"/>
        </w:rPr>
        <w:tab/>
      </w:r>
      <w:r w:rsidR="003F6070" w:rsidRPr="00C425AA">
        <w:rPr>
          <w:rFonts w:ascii="Arial" w:eastAsiaTheme="minorHAnsi" w:hAnsi="Arial" w:cs="Arial"/>
          <w:szCs w:val="18"/>
        </w:rPr>
        <w:t>Seekins Ford, Tim Edsell 907-459-4000</w:t>
      </w:r>
    </w:p>
    <w:p w:rsidR="003F6070" w:rsidRPr="00C425AA" w:rsidRDefault="003F6070" w:rsidP="00B35612">
      <w:pPr>
        <w:pStyle w:val="BlockText"/>
        <w:widowControl/>
        <w:numPr>
          <w:ilvl w:val="0"/>
          <w:numId w:val="0"/>
        </w:numPr>
        <w:autoSpaceDE/>
        <w:adjustRightInd/>
        <w:ind w:left="2160" w:right="0"/>
        <w:jc w:val="both"/>
        <w:rPr>
          <w:rFonts w:ascii="Arial" w:eastAsiaTheme="minorHAnsi" w:hAnsi="Arial" w:cs="Arial"/>
          <w:szCs w:val="18"/>
        </w:rPr>
      </w:pPr>
      <w:r w:rsidRPr="00C425AA">
        <w:rPr>
          <w:rFonts w:ascii="Arial" w:eastAsiaTheme="minorHAnsi" w:hAnsi="Arial" w:cs="Arial"/>
          <w:szCs w:val="18"/>
        </w:rPr>
        <w:tab/>
        <w:t>Worthington Ford, Brooks Axt, 907-276-5300</w:t>
      </w:r>
    </w:p>
    <w:p w:rsidR="003F6070" w:rsidRPr="00C425AA" w:rsidRDefault="003F6070" w:rsidP="00B35612">
      <w:pPr>
        <w:pStyle w:val="BlockText"/>
        <w:widowControl/>
        <w:numPr>
          <w:ilvl w:val="0"/>
          <w:numId w:val="0"/>
        </w:numPr>
        <w:autoSpaceDE/>
        <w:adjustRightInd/>
        <w:ind w:left="2160" w:right="0"/>
        <w:jc w:val="both"/>
        <w:rPr>
          <w:rFonts w:ascii="Arial" w:hAnsi="Arial" w:cs="Arial"/>
          <w:sz w:val="22"/>
          <w:szCs w:val="20"/>
        </w:rPr>
      </w:pPr>
      <w:r w:rsidRPr="00C425AA">
        <w:rPr>
          <w:rFonts w:ascii="Arial" w:eastAsiaTheme="minorHAnsi" w:hAnsi="Arial" w:cs="Arial"/>
          <w:szCs w:val="18"/>
        </w:rPr>
        <w:tab/>
        <w:t>Kendall Ford, 907-376-5656</w:t>
      </w:r>
    </w:p>
    <w:p w:rsidR="00B35612" w:rsidRPr="00D37102" w:rsidRDefault="00B35612" w:rsidP="00B35612">
      <w:pPr>
        <w:pStyle w:val="BlockText"/>
        <w:widowControl/>
        <w:numPr>
          <w:ilvl w:val="0"/>
          <w:numId w:val="0"/>
        </w:numPr>
        <w:autoSpaceDE/>
        <w:adjustRightInd/>
        <w:ind w:left="2160" w:right="0"/>
        <w:jc w:val="both"/>
        <w:rPr>
          <w:rFonts w:ascii="Arial" w:hAnsi="Arial" w:cs="Arial"/>
          <w:szCs w:val="20"/>
        </w:rPr>
      </w:pPr>
      <w:r w:rsidRPr="00D37102">
        <w:rPr>
          <w:rFonts w:ascii="Arial" w:hAnsi="Arial" w:cs="Arial"/>
          <w:szCs w:val="20"/>
        </w:rPr>
        <w:t>Provide documentation of factory certified and trained personnel:</w:t>
      </w:r>
    </w:p>
    <w:p w:rsidR="00B35612" w:rsidRPr="00D37102" w:rsidRDefault="00B35612" w:rsidP="00B35612">
      <w:pPr>
        <w:pStyle w:val="BlockText"/>
        <w:widowControl/>
        <w:numPr>
          <w:ilvl w:val="0"/>
          <w:numId w:val="0"/>
        </w:numPr>
        <w:autoSpaceDE/>
        <w:adjustRightInd/>
        <w:ind w:left="2160" w:right="0"/>
        <w:jc w:val="both"/>
        <w:rPr>
          <w:rFonts w:ascii="Arial" w:hAnsi="Arial" w:cs="Arial"/>
          <w:szCs w:val="20"/>
        </w:rPr>
      </w:pPr>
      <w:r w:rsidRPr="00D37102">
        <w:rPr>
          <w:rFonts w:ascii="Arial" w:hAnsi="Arial" w:cs="Arial"/>
          <w:szCs w:val="20"/>
          <w:highlight w:val="yellow"/>
        </w:rPr>
        <w:t>(*)</w:t>
      </w:r>
      <w:r w:rsidRPr="00D37102">
        <w:rPr>
          <w:rFonts w:ascii="Arial" w:hAnsi="Arial" w:cs="Arial"/>
          <w:szCs w:val="20"/>
        </w:rPr>
        <w:t xml:space="preserve"> </w:t>
      </w:r>
      <w:r w:rsidRPr="00D37102">
        <w:rPr>
          <w:rFonts w:ascii="Arial" w:hAnsi="Arial" w:cs="Arial"/>
          <w:szCs w:val="20"/>
        </w:rPr>
        <w:tab/>
      </w:r>
      <w:r w:rsidR="003F6070" w:rsidRPr="00C425AA">
        <w:rPr>
          <w:rFonts w:ascii="Arial" w:eastAsiaTheme="minorHAnsi" w:hAnsi="Arial" w:cs="Arial"/>
          <w:szCs w:val="18"/>
        </w:rPr>
        <w:t>Ford technicians are trained and certified</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The ultimate responsibility for warranty lies with the contractor (bidder).  </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The State reserves the right to inspect the warranty facility and diagnostic equipment prior to issuing the Notice of Intent to Award a contract.</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Factory Recall:</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D37102">
        <w:rPr>
          <w:rFonts w:ascii="Arial" w:hAnsi="Arial" w:cs="Arial"/>
          <w:szCs w:val="20"/>
          <w:u w:val="single"/>
        </w:rPr>
        <w:t>include model, year, and dealer.</w:t>
      </w:r>
      <w:r w:rsidRPr="00D37102">
        <w:rPr>
          <w:rFonts w:ascii="Arial" w:hAnsi="Arial" w:cs="Arial"/>
          <w:szCs w:val="20"/>
        </w:rPr>
        <w:t xml:space="preserve"> </w:t>
      </w:r>
    </w:p>
    <w:p w:rsidR="00B35612" w:rsidRPr="00D37102" w:rsidRDefault="00B35612" w:rsidP="00B35612">
      <w:pPr>
        <w:pStyle w:val="BlockText"/>
        <w:widowControl/>
        <w:numPr>
          <w:ilvl w:val="0"/>
          <w:numId w:val="3"/>
        </w:numPr>
        <w:autoSpaceDE/>
        <w:autoSpaceDN/>
        <w:adjustRightInd/>
        <w:ind w:right="0"/>
        <w:jc w:val="both"/>
        <w:rPr>
          <w:rFonts w:ascii="Arial" w:hAnsi="Arial" w:cs="Arial"/>
          <w:szCs w:val="20"/>
        </w:rPr>
      </w:pPr>
      <w:r w:rsidRPr="00D37102">
        <w:rPr>
          <w:rFonts w:ascii="Arial" w:hAnsi="Arial" w:cs="Arial"/>
          <w:b/>
          <w:bCs/>
          <w:szCs w:val="20"/>
        </w:rPr>
        <w:t>REPAIR ORDERS AND DOCUMENTATION</w:t>
      </w:r>
      <w:r w:rsidRPr="00D37102">
        <w:rPr>
          <w:rFonts w:ascii="Arial" w:hAnsi="Arial" w:cs="Arial"/>
          <w:szCs w:val="20"/>
        </w:rPr>
        <w:t>:</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B35612" w:rsidRPr="00D37102" w:rsidRDefault="00B35612" w:rsidP="00B35612">
      <w:pPr>
        <w:pStyle w:val="BlockText"/>
        <w:widowControl/>
        <w:numPr>
          <w:ilvl w:val="0"/>
          <w:numId w:val="3"/>
        </w:numPr>
        <w:autoSpaceDE/>
        <w:autoSpaceDN/>
        <w:adjustRightInd/>
        <w:ind w:right="0"/>
        <w:jc w:val="both"/>
        <w:rPr>
          <w:rFonts w:ascii="Arial" w:hAnsi="Arial" w:cs="Arial"/>
          <w:b/>
          <w:szCs w:val="20"/>
        </w:rPr>
      </w:pPr>
      <w:r w:rsidRPr="00D37102">
        <w:rPr>
          <w:rFonts w:ascii="Arial" w:hAnsi="Arial" w:cs="Arial"/>
          <w:b/>
          <w:szCs w:val="20"/>
        </w:rPr>
        <w:t>PUBLICATIONS: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Paper publications are to be received by the State at the time of delivery.  Delivery will not be considered complete until the publications for each unit have been received by the State of Alaska.  Note: Publications, when required, will be ordered on the same Purchase Order as the unit itself.</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All paper manuals are to be pre-assembled in factory binders prior to delivery.</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Electronic publications may be requested.</w:t>
      </w:r>
    </w:p>
    <w:p w:rsidR="00B35612" w:rsidRPr="00EE6A5B" w:rsidRDefault="00B35612" w:rsidP="00B35612">
      <w:pPr>
        <w:pStyle w:val="BlockText"/>
        <w:widowControl/>
        <w:numPr>
          <w:ilvl w:val="1"/>
          <w:numId w:val="3"/>
        </w:numPr>
        <w:autoSpaceDE/>
        <w:autoSpaceDN/>
        <w:adjustRightInd/>
        <w:ind w:right="0"/>
        <w:jc w:val="both"/>
        <w:rPr>
          <w:rFonts w:ascii="Arial" w:hAnsi="Arial" w:cs="Arial"/>
          <w:szCs w:val="20"/>
        </w:rPr>
      </w:pPr>
      <w:r w:rsidRPr="00EE6A5B">
        <w:rPr>
          <w:rFonts w:ascii="Arial" w:hAnsi="Arial" w:cs="Arial"/>
          <w:szCs w:val="20"/>
        </w:rPr>
        <w:t>Standard OEM Owner’s Manual</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b/>
          <w:szCs w:val="20"/>
        </w:rPr>
        <w:t>Service Bulletins, Etc.:</w:t>
      </w:r>
      <w:r w:rsidRPr="00D37102">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improvement’s that may affect the maintenance, reliability, longevity, and safety of our equipment.  </w:t>
      </w:r>
    </w:p>
    <w:p w:rsidR="00B35612" w:rsidRPr="00D37102" w:rsidRDefault="00B35612" w:rsidP="00B35612">
      <w:pPr>
        <w:pStyle w:val="BlockText"/>
        <w:widowControl/>
        <w:numPr>
          <w:ilvl w:val="0"/>
          <w:numId w:val="3"/>
        </w:numPr>
        <w:autoSpaceDE/>
        <w:autoSpaceDN/>
        <w:adjustRightInd/>
        <w:ind w:right="0"/>
        <w:jc w:val="both"/>
        <w:rPr>
          <w:rFonts w:ascii="Arial" w:hAnsi="Arial" w:cs="Arial"/>
          <w:szCs w:val="20"/>
        </w:rPr>
      </w:pPr>
      <w:r w:rsidRPr="00D37102">
        <w:rPr>
          <w:rFonts w:ascii="Arial" w:hAnsi="Arial" w:cs="Arial"/>
          <w:b/>
          <w:szCs w:val="20"/>
        </w:rPr>
        <w:t xml:space="preserve">STATEMENT OF ORIGIN:  </w:t>
      </w:r>
      <w:r w:rsidRPr="00D37102">
        <w:rPr>
          <w:rFonts w:ascii="Arial" w:hAnsi="Arial" w:cs="Arial"/>
          <w:szCs w:val="20"/>
        </w:rPr>
        <w:t>The bidder will be required to furnish a Manufacturer's Statement of Origin for Automotive or Non-Automotive rolling stock for each unit.  All such documents shall be delivered with the invoice to:</w:t>
      </w:r>
    </w:p>
    <w:p w:rsidR="00B35612" w:rsidRPr="00D37102" w:rsidRDefault="00B35612" w:rsidP="00B35612">
      <w:pPr>
        <w:pStyle w:val="BlockText"/>
        <w:numPr>
          <w:ilvl w:val="0"/>
          <w:numId w:val="0"/>
        </w:numPr>
        <w:spacing w:after="0"/>
        <w:ind w:left="1296" w:right="0"/>
        <w:jc w:val="both"/>
        <w:rPr>
          <w:rFonts w:ascii="Arial" w:hAnsi="Arial" w:cs="Arial"/>
          <w:szCs w:val="20"/>
        </w:rPr>
      </w:pPr>
      <w:r w:rsidRPr="00D37102">
        <w:rPr>
          <w:rFonts w:ascii="Arial" w:hAnsi="Arial" w:cs="Arial"/>
          <w:szCs w:val="20"/>
        </w:rPr>
        <w:t>DOT&amp;PF, HQ State Equipment Fleet</w:t>
      </w:r>
    </w:p>
    <w:p w:rsidR="00B35612" w:rsidRPr="00D37102" w:rsidRDefault="00B35612" w:rsidP="00B35612">
      <w:pPr>
        <w:pStyle w:val="BlockText"/>
        <w:numPr>
          <w:ilvl w:val="0"/>
          <w:numId w:val="0"/>
        </w:numPr>
        <w:spacing w:after="0"/>
        <w:ind w:left="1296" w:right="0"/>
        <w:jc w:val="both"/>
        <w:rPr>
          <w:rFonts w:ascii="Arial" w:hAnsi="Arial" w:cs="Arial"/>
          <w:szCs w:val="20"/>
        </w:rPr>
      </w:pPr>
      <w:r w:rsidRPr="00D37102">
        <w:rPr>
          <w:rFonts w:ascii="Arial" w:hAnsi="Arial" w:cs="Arial"/>
          <w:szCs w:val="20"/>
        </w:rPr>
        <w:t>2200 E. 42</w:t>
      </w:r>
      <w:r w:rsidRPr="00D37102">
        <w:rPr>
          <w:rFonts w:ascii="Arial" w:hAnsi="Arial" w:cs="Arial"/>
          <w:szCs w:val="20"/>
          <w:vertAlign w:val="superscript"/>
        </w:rPr>
        <w:t>nd</w:t>
      </w:r>
      <w:r w:rsidRPr="00D37102">
        <w:rPr>
          <w:rFonts w:ascii="Arial" w:hAnsi="Arial" w:cs="Arial"/>
          <w:szCs w:val="20"/>
        </w:rPr>
        <w:t xml:space="preserve"> Avenue Room #318</w:t>
      </w:r>
    </w:p>
    <w:p w:rsidR="00B35612" w:rsidRPr="00D37102" w:rsidRDefault="00B35612" w:rsidP="00B35612">
      <w:pPr>
        <w:pStyle w:val="BlockText"/>
        <w:numPr>
          <w:ilvl w:val="0"/>
          <w:numId w:val="0"/>
        </w:numPr>
        <w:ind w:left="1296" w:right="0"/>
        <w:jc w:val="both"/>
        <w:rPr>
          <w:rFonts w:ascii="Arial" w:hAnsi="Arial" w:cs="Arial"/>
          <w:szCs w:val="20"/>
        </w:rPr>
      </w:pPr>
      <w:r w:rsidRPr="00D37102">
        <w:rPr>
          <w:rFonts w:ascii="Arial" w:hAnsi="Arial" w:cs="Arial"/>
          <w:szCs w:val="20"/>
        </w:rPr>
        <w:t>Anchorage, Alaska  99508</w:t>
      </w:r>
    </w:p>
    <w:p w:rsidR="00B35612" w:rsidRPr="00D37102" w:rsidRDefault="00B35612" w:rsidP="00B35612">
      <w:pPr>
        <w:pStyle w:val="BlockText"/>
        <w:numPr>
          <w:ilvl w:val="0"/>
          <w:numId w:val="3"/>
        </w:numPr>
        <w:ind w:right="0"/>
        <w:jc w:val="both"/>
        <w:rPr>
          <w:rFonts w:ascii="Arial" w:hAnsi="Arial" w:cs="Arial"/>
          <w:b/>
          <w:szCs w:val="20"/>
        </w:rPr>
      </w:pPr>
      <w:r w:rsidRPr="00D37102">
        <w:rPr>
          <w:rFonts w:ascii="Arial" w:hAnsi="Arial" w:cs="Arial"/>
          <w:b/>
          <w:szCs w:val="20"/>
        </w:rPr>
        <w:t>WEIGHT VERIFICATION SLIPS:</w:t>
      </w:r>
      <w:r w:rsidRPr="00D37102">
        <w:rPr>
          <w:rFonts w:ascii="Arial" w:hAnsi="Arial" w:cs="Arial"/>
          <w:szCs w:val="20"/>
        </w:rPr>
        <w:t xml:space="preserve">  If required in the Bid Price Schedule, a weight scale ticket of the completed unit will be included with the Statement of Origin.</w:t>
      </w:r>
    </w:p>
    <w:p w:rsidR="00B35612" w:rsidRPr="00D37102" w:rsidRDefault="00B35612" w:rsidP="00B35612">
      <w:pPr>
        <w:pStyle w:val="BlockText"/>
        <w:widowControl/>
        <w:numPr>
          <w:ilvl w:val="0"/>
          <w:numId w:val="3"/>
        </w:numPr>
        <w:autoSpaceDE/>
        <w:autoSpaceDN/>
        <w:adjustRightInd/>
        <w:ind w:right="0"/>
        <w:jc w:val="both"/>
        <w:rPr>
          <w:rFonts w:ascii="Arial" w:hAnsi="Arial" w:cs="Arial"/>
          <w:szCs w:val="20"/>
        </w:rPr>
      </w:pPr>
      <w:r w:rsidRPr="00D37102">
        <w:rPr>
          <w:rFonts w:ascii="Arial" w:hAnsi="Arial" w:cs="Arial"/>
          <w:b/>
          <w:szCs w:val="20"/>
        </w:rPr>
        <w:t>PRICE:</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b/>
          <w:szCs w:val="20"/>
        </w:rPr>
        <w:t xml:space="preserve">Price Guarantee: </w:t>
      </w:r>
      <w:r w:rsidRPr="00D37102">
        <w:rPr>
          <w:rFonts w:ascii="Arial" w:hAnsi="Arial" w:cs="Arial"/>
          <w:szCs w:val="20"/>
        </w:rPr>
        <w:t>The Contractor is responsible to maintain prices under the contract firm for model year.  All price increases or decreases must remain firm for the following model year.</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b/>
          <w:szCs w:val="20"/>
        </w:rPr>
        <w:t>NO RETROACTIVE PRICE INCREASES WILL BE ACCEPTED</w:t>
      </w:r>
      <w:r w:rsidRPr="00D37102">
        <w:rPr>
          <w:rFonts w:ascii="Arial" w:hAnsi="Arial" w:cs="Arial"/>
          <w:szCs w:val="20"/>
        </w:rPr>
        <w:t>.</w:t>
      </w:r>
    </w:p>
    <w:p w:rsidR="00B35612" w:rsidRPr="00D37102" w:rsidRDefault="00B35612" w:rsidP="00B35612">
      <w:pPr>
        <w:pStyle w:val="BlockText"/>
        <w:widowControl/>
        <w:numPr>
          <w:ilvl w:val="1"/>
          <w:numId w:val="3"/>
        </w:numPr>
        <w:autoSpaceDE/>
        <w:autoSpaceDN/>
        <w:adjustRightInd/>
        <w:ind w:right="0"/>
        <w:rPr>
          <w:rFonts w:ascii="Arial" w:hAnsi="Arial" w:cs="Arial"/>
        </w:rPr>
      </w:pPr>
      <w:r w:rsidRPr="00D37102">
        <w:rPr>
          <w:rFonts w:ascii="Arial" w:hAnsi="Arial" w:cs="Arial"/>
        </w:rPr>
        <w:t>Price adjustments, increases or decreases, for subsequent orders, may be made by providing the Contracting Officer satisfactory evidence that all of the following conditions exist:</w:t>
      </w:r>
    </w:p>
    <w:p w:rsidR="00B35612" w:rsidRPr="00D37102" w:rsidRDefault="00B35612" w:rsidP="00B35612">
      <w:pPr>
        <w:pStyle w:val="BlockText"/>
        <w:widowControl/>
        <w:numPr>
          <w:ilvl w:val="2"/>
          <w:numId w:val="3"/>
        </w:numPr>
        <w:autoSpaceDE/>
        <w:autoSpaceDN/>
        <w:adjustRightInd/>
        <w:ind w:right="0"/>
        <w:rPr>
          <w:rFonts w:ascii="Arial" w:hAnsi="Arial" w:cs="Arial"/>
        </w:rPr>
      </w:pPr>
      <w:r w:rsidRPr="00D37102">
        <w:rPr>
          <w:rFonts w:ascii="Arial" w:hAnsi="Arial" w:cs="Arial"/>
        </w:rPr>
        <w:t>The increase is a result of the increased cost at the manufacturer’s level and not costs under the contractor’s control, and that;</w:t>
      </w:r>
    </w:p>
    <w:p w:rsidR="00B35612" w:rsidRPr="00D37102" w:rsidRDefault="00B35612" w:rsidP="00B35612">
      <w:pPr>
        <w:pStyle w:val="BlockText"/>
        <w:widowControl/>
        <w:numPr>
          <w:ilvl w:val="3"/>
          <w:numId w:val="3"/>
        </w:numPr>
        <w:autoSpaceDE/>
        <w:autoSpaceDN/>
        <w:adjustRightInd/>
        <w:ind w:right="0"/>
        <w:rPr>
          <w:rFonts w:ascii="Arial" w:hAnsi="Arial" w:cs="Arial"/>
        </w:rPr>
      </w:pPr>
      <w:r w:rsidRPr="00D37102">
        <w:rPr>
          <w:rFonts w:ascii="Arial" w:hAnsi="Arial" w:cs="Arial"/>
        </w:rPr>
        <w:t>The increase will not produce a higher profit margin for the contractor than that on the original contract, and that;</w:t>
      </w:r>
    </w:p>
    <w:p w:rsidR="00B35612" w:rsidRPr="00D37102" w:rsidRDefault="00B35612" w:rsidP="00B35612">
      <w:pPr>
        <w:pStyle w:val="BlockText"/>
        <w:widowControl/>
        <w:numPr>
          <w:ilvl w:val="3"/>
          <w:numId w:val="3"/>
        </w:numPr>
        <w:autoSpaceDE/>
        <w:autoSpaceDN/>
        <w:adjustRightInd/>
        <w:ind w:right="0"/>
        <w:rPr>
          <w:rFonts w:ascii="Arial" w:hAnsi="Arial" w:cs="Arial"/>
        </w:rPr>
      </w:pPr>
      <w:r w:rsidRPr="00D37102">
        <w:rPr>
          <w:rFonts w:ascii="Arial" w:hAnsi="Arial" w:cs="Arial"/>
        </w:rPr>
        <w:t>The increase affects only the item(s) that are clearly identified by the contractor.</w:t>
      </w:r>
    </w:p>
    <w:p w:rsidR="00B35612" w:rsidRPr="00D37102" w:rsidRDefault="00B35612" w:rsidP="00B35612">
      <w:pPr>
        <w:pStyle w:val="BlockText"/>
        <w:widowControl/>
        <w:numPr>
          <w:ilvl w:val="3"/>
          <w:numId w:val="3"/>
        </w:numPr>
        <w:autoSpaceDE/>
        <w:autoSpaceDN/>
        <w:adjustRightInd/>
        <w:ind w:right="0"/>
        <w:rPr>
          <w:rFonts w:ascii="Arial" w:hAnsi="Arial" w:cs="Arial"/>
        </w:rPr>
      </w:pPr>
      <w:r w:rsidRPr="00D37102">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B35612" w:rsidRPr="00D37102" w:rsidRDefault="00B35612" w:rsidP="00B35612">
      <w:pPr>
        <w:pStyle w:val="BlockText"/>
        <w:widowControl/>
        <w:numPr>
          <w:ilvl w:val="1"/>
          <w:numId w:val="3"/>
        </w:numPr>
        <w:autoSpaceDE/>
        <w:autoSpaceDN/>
        <w:adjustRightInd/>
        <w:ind w:right="0"/>
        <w:rPr>
          <w:rFonts w:ascii="Arial" w:hAnsi="Arial" w:cs="Arial"/>
        </w:rPr>
      </w:pPr>
      <w:r w:rsidRPr="00D37102">
        <w:rPr>
          <w:rFonts w:ascii="Arial" w:hAnsi="Arial" w:cs="Arial"/>
          <w:b/>
        </w:rPr>
        <w:t>Price Decreases:</w:t>
      </w:r>
      <w:r w:rsidRPr="00D37102">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B35612" w:rsidRPr="00D37102" w:rsidRDefault="00B35612" w:rsidP="00B35612">
      <w:pPr>
        <w:pStyle w:val="BlockText"/>
        <w:widowControl/>
        <w:numPr>
          <w:ilvl w:val="1"/>
          <w:numId w:val="3"/>
        </w:numPr>
        <w:autoSpaceDE/>
        <w:autoSpaceDN/>
        <w:adjustRightInd/>
        <w:ind w:right="0"/>
        <w:jc w:val="both"/>
        <w:rPr>
          <w:rFonts w:ascii="Arial" w:hAnsi="Arial" w:cs="Arial"/>
          <w:b/>
          <w:szCs w:val="20"/>
        </w:rPr>
      </w:pPr>
      <w:r w:rsidRPr="00D37102">
        <w:rPr>
          <w:rFonts w:ascii="Arial" w:hAnsi="Arial" w:cs="Arial"/>
          <w:b/>
          <w:szCs w:val="20"/>
        </w:rPr>
        <w:t>Manufacturer’s Rebate (Incentives):</w:t>
      </w:r>
    </w:p>
    <w:p w:rsidR="00B35612" w:rsidRPr="00D37102" w:rsidRDefault="00B35612" w:rsidP="00B35612">
      <w:pPr>
        <w:pStyle w:val="BlockText"/>
        <w:widowControl/>
        <w:numPr>
          <w:ilvl w:val="2"/>
          <w:numId w:val="3"/>
        </w:numPr>
        <w:autoSpaceDE/>
        <w:autoSpaceDN/>
        <w:adjustRightInd/>
        <w:ind w:right="0"/>
        <w:jc w:val="both"/>
        <w:rPr>
          <w:rFonts w:ascii="Arial" w:hAnsi="Arial" w:cs="Arial"/>
          <w:szCs w:val="20"/>
        </w:rPr>
      </w:pPr>
      <w:r w:rsidRPr="00D37102">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D37102">
        <w:rPr>
          <w:rFonts w:ascii="Arial" w:hAnsi="Arial" w:cs="Arial"/>
          <w:szCs w:val="20"/>
          <w:u w:val="single"/>
        </w:rPr>
        <w:t>BIDDER'S</w:t>
      </w:r>
      <w:r w:rsidRPr="00D37102">
        <w:rPr>
          <w:rFonts w:ascii="Arial" w:hAnsi="Arial" w:cs="Arial"/>
          <w:szCs w:val="20"/>
        </w:rPr>
        <w:t xml:space="preserve"> responsibility to inform the Contracting officer in writing and to advise the procedures for obtaining such rebates.</w:t>
      </w:r>
    </w:p>
    <w:p w:rsidR="00B35612" w:rsidRPr="00D37102" w:rsidRDefault="00B35612" w:rsidP="00B35612">
      <w:pPr>
        <w:pStyle w:val="BlockText"/>
        <w:widowControl/>
        <w:numPr>
          <w:ilvl w:val="0"/>
          <w:numId w:val="3"/>
        </w:numPr>
        <w:autoSpaceDE/>
        <w:autoSpaceDN/>
        <w:adjustRightInd/>
        <w:ind w:right="0"/>
        <w:jc w:val="both"/>
        <w:rPr>
          <w:rFonts w:ascii="Arial" w:hAnsi="Arial" w:cs="Arial"/>
          <w:szCs w:val="20"/>
        </w:rPr>
      </w:pPr>
      <w:r w:rsidRPr="00D37102">
        <w:rPr>
          <w:rFonts w:ascii="Arial" w:hAnsi="Arial" w:cs="Arial"/>
          <w:b/>
          <w:szCs w:val="20"/>
        </w:rPr>
        <w:t>REPLACEMENT PARTS AND REPAIRS: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This contract encompasses a full parts and labor contract for manufacturer parts and repairs for the entire warranty period.</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The State of Alaska shall expect the dealer or manufacturer to provide replacement wear parts at their authorized warranty facilities for the entire warranty period within seven (7) days of order.  All other parts must be available within ten (10) working days.</w:t>
      </w:r>
    </w:p>
    <w:p w:rsidR="00B35612" w:rsidRPr="00D37102" w:rsidRDefault="00B35612" w:rsidP="00B35612">
      <w:pPr>
        <w:pStyle w:val="BlockText"/>
        <w:widowControl/>
        <w:numPr>
          <w:ilvl w:val="1"/>
          <w:numId w:val="3"/>
        </w:numPr>
        <w:autoSpaceDE/>
        <w:autoSpaceDN/>
        <w:adjustRightInd/>
        <w:ind w:right="0"/>
        <w:jc w:val="both"/>
        <w:rPr>
          <w:rFonts w:ascii="Arial" w:hAnsi="Arial" w:cs="Arial"/>
          <w:szCs w:val="20"/>
        </w:rPr>
      </w:pPr>
      <w:r w:rsidRPr="00D37102">
        <w:rPr>
          <w:rFonts w:ascii="Arial" w:hAnsi="Arial" w:cs="Arial"/>
          <w:szCs w:val="20"/>
        </w:rPr>
        <w:t>Back order procedures:  Back orders are acceptable; however, the ordering shop shall be appraised at time of original orders as to the expected delay in delivery.</w:t>
      </w:r>
    </w:p>
    <w:p w:rsidR="00B35612" w:rsidRPr="00C425AA" w:rsidRDefault="00B35612" w:rsidP="00B35612">
      <w:pPr>
        <w:numPr>
          <w:ilvl w:val="1"/>
          <w:numId w:val="3"/>
        </w:numPr>
        <w:spacing w:after="120" w:line="240" w:lineRule="auto"/>
        <w:jc w:val="both"/>
        <w:rPr>
          <w:rFonts w:ascii="Arial" w:hAnsi="Arial" w:cs="Arial"/>
          <w:sz w:val="20"/>
          <w:szCs w:val="20"/>
        </w:rPr>
      </w:pPr>
      <w:r w:rsidRPr="00C425AA">
        <w:rPr>
          <w:rFonts w:ascii="Arial" w:hAnsi="Arial" w:cs="Arial"/>
          <w:sz w:val="20"/>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If the manufacturer’s warranty exceeds the stated warranty then manufacturer’s warranty supersedes.</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 xml:space="preserve">Parts Return:  Within 12 months of the invoice date, the State is to be allowed to return new parts with full refund, less actual shipping charges. </w:t>
      </w:r>
      <w:r w:rsidRPr="00C425AA">
        <w:rPr>
          <w:rFonts w:ascii="Arial" w:hAnsi="Arial" w:cs="Arial"/>
          <w:b/>
          <w:bCs/>
          <w:sz w:val="20"/>
          <w:szCs w:val="20"/>
          <w:u w:val="single"/>
        </w:rPr>
        <w:t>Cores returned within 12 months of original invoice date will receive full core credit</w:t>
      </w:r>
      <w:r w:rsidRPr="00C425AA">
        <w:rPr>
          <w:rFonts w:ascii="Arial" w:hAnsi="Arial" w:cs="Arial"/>
          <w:sz w:val="20"/>
          <w:szCs w:val="20"/>
        </w:rPr>
        <w:t>. Returned parts will be in new, resellable condition. Refund will be in the form of a credit/invoice credited to the SOA account with the vendor.</w:t>
      </w:r>
    </w:p>
    <w:p w:rsidR="00B35612" w:rsidRPr="00C425AA" w:rsidRDefault="00B35612" w:rsidP="00B35612">
      <w:pPr>
        <w:numPr>
          <w:ilvl w:val="2"/>
          <w:numId w:val="3"/>
        </w:numPr>
        <w:spacing w:after="120" w:line="240" w:lineRule="auto"/>
        <w:jc w:val="both"/>
        <w:rPr>
          <w:rFonts w:ascii="Arial" w:hAnsi="Arial" w:cs="Arial"/>
          <w:sz w:val="20"/>
          <w:szCs w:val="20"/>
        </w:rPr>
      </w:pPr>
      <w:r w:rsidRPr="00C425AA">
        <w:rPr>
          <w:rFonts w:ascii="Arial" w:hAnsi="Arial" w:cs="Arial"/>
          <w:sz w:val="20"/>
          <w:szCs w:val="20"/>
        </w:rPr>
        <w:t>Invoicing:  Full description of item is required on all invoices, packing lists and billings.</w:t>
      </w:r>
    </w:p>
    <w:p w:rsidR="00B35612" w:rsidRPr="00C425AA" w:rsidRDefault="00B35612" w:rsidP="00B35612">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b/>
          <w:sz w:val="20"/>
          <w:szCs w:val="20"/>
        </w:rPr>
        <w:sectPr w:rsidR="00B35612" w:rsidRPr="00C425AA" w:rsidSect="00B35612">
          <w:footerReference w:type="default" r:id="rId8"/>
          <w:headerReference w:type="first" r:id="rId9"/>
          <w:footerReference w:type="first" r:id="rId10"/>
          <w:pgSz w:w="12240" w:h="15840" w:code="1"/>
          <w:pgMar w:top="720" w:right="720" w:bottom="720" w:left="720" w:header="432" w:footer="432" w:gutter="0"/>
          <w:pgNumType w:start="1"/>
          <w:cols w:space="720"/>
          <w:noEndnote/>
          <w:titlePg/>
          <w:docGrid w:linePitch="272"/>
        </w:sectPr>
      </w:pPr>
    </w:p>
    <w:p w:rsidR="00B35612" w:rsidRPr="00E66E29" w:rsidRDefault="00B35612" w:rsidP="00E66E29">
      <w:pPr>
        <w:numPr>
          <w:ilvl w:val="0"/>
          <w:numId w:val="14"/>
        </w:numPr>
        <w:spacing w:line="240" w:lineRule="auto"/>
        <w:jc w:val="both"/>
        <w:rPr>
          <w:rFonts w:ascii="Arial" w:hAnsi="Arial" w:cs="Arial"/>
          <w:sz w:val="20"/>
          <w:szCs w:val="20"/>
        </w:rPr>
      </w:pPr>
      <w:r w:rsidRPr="00E66E29">
        <w:rPr>
          <w:rFonts w:ascii="Arial" w:hAnsi="Arial" w:cs="Arial"/>
          <w:b/>
          <w:sz w:val="20"/>
          <w:szCs w:val="20"/>
        </w:rPr>
        <w:t>COMPLIANCE</w:t>
      </w:r>
      <w:r w:rsidRPr="00E66E29">
        <w:rPr>
          <w:rFonts w:ascii="Arial" w:hAnsi="Arial" w:cs="Arial"/>
          <w:sz w:val="20"/>
          <w:szCs w:val="20"/>
        </w:rPr>
        <w:t>: 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SUITABLE MATERIALS, ETC.</w:t>
      </w:r>
      <w:r w:rsidRPr="00E66E29">
        <w:rPr>
          <w:rFonts w:ascii="Arial" w:hAnsi="Arial" w:cs="Arial"/>
          <w:sz w:val="20"/>
          <w:szCs w:val="20"/>
        </w:rPr>
        <w:t>: Unless otherwise specified, all materials, supplies or equipment offered by a bidder shall be new, unused, and of the latest edition, version, model or crop and of recent manufacture.</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FIRM OFFER</w:t>
      </w:r>
      <w:r w:rsidRPr="00E66E29">
        <w:rPr>
          <w:rFonts w:ascii="Arial" w:hAnsi="Arial" w:cs="Arial"/>
          <w:sz w:val="20"/>
          <w:szCs w:val="20"/>
        </w:rPr>
        <w:t>: For the purpose of award, offers made in accordance with this ITB must be good and firm for a period of ninety (90) days from the date of bid opening.</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EXTENSION OF PRICES</w:t>
      </w:r>
      <w:r w:rsidRPr="00E66E29">
        <w:rPr>
          <w:rFonts w:ascii="Arial" w:hAnsi="Arial" w:cs="Arial"/>
          <w:sz w:val="20"/>
          <w:szCs w:val="20"/>
        </w:rPr>
        <w:t>: In case of error in the extension of prices in the bid, the unit prices will govern; in a lot bid, the lot prices will govern.</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CONSOLIDATION OF AWARDS</w:t>
      </w:r>
      <w:r w:rsidRPr="00E66E29">
        <w:rPr>
          <w:rFonts w:ascii="Arial" w:hAnsi="Arial" w:cs="Arial"/>
          <w:sz w:val="20"/>
          <w:szCs w:val="20"/>
        </w:rPr>
        <w:t>: 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E66E29">
        <w:rPr>
          <w:rFonts w:ascii="Arial" w:hAnsi="Arial" w:cs="Arial"/>
          <w:i/>
          <w:sz w:val="20"/>
          <w:szCs w:val="20"/>
        </w:rPr>
        <w:t>INSTRUCTION TO BIDDERS”</w:t>
      </w:r>
      <w:r w:rsidRPr="00E66E29">
        <w:rPr>
          <w:rFonts w:ascii="Arial" w:hAnsi="Arial" w:cs="Arial"/>
          <w:sz w:val="20"/>
          <w:szCs w:val="20"/>
        </w:rPr>
        <w:t>, “FILING A PROTEST</w:t>
      </w:r>
      <w:r w:rsidRPr="00E66E29">
        <w:rPr>
          <w:rFonts w:ascii="Arial" w:hAnsi="Arial" w:cs="Arial"/>
          <w:i/>
          <w:sz w:val="20"/>
          <w:szCs w:val="20"/>
        </w:rPr>
        <w:t>”</w:t>
      </w:r>
      <w:r w:rsidRPr="00E66E29">
        <w:rPr>
          <w:rFonts w:ascii="Arial" w:hAnsi="Arial" w:cs="Arial"/>
          <w:sz w:val="20"/>
          <w:szCs w:val="20"/>
        </w:rPr>
        <w:t xml:space="preserve"> above.</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CONTRACT FUNDING</w:t>
      </w:r>
      <w:r w:rsidRPr="00E66E29">
        <w:rPr>
          <w:rFonts w:ascii="Arial" w:hAnsi="Arial" w:cs="Arial"/>
          <w:sz w:val="20"/>
          <w:szCs w:val="20"/>
        </w:rPr>
        <w:t>: 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CONFLICT OF INTEREST</w:t>
      </w:r>
      <w:r w:rsidRPr="00E66E29">
        <w:rPr>
          <w:rFonts w:ascii="Arial" w:hAnsi="Arial" w:cs="Arial"/>
          <w:sz w:val="20"/>
          <w:szCs w:val="20"/>
        </w:rPr>
        <w:t>: 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ASSIGNMENT(S)</w:t>
      </w:r>
      <w:r w:rsidRPr="00E66E29">
        <w:rPr>
          <w:rFonts w:ascii="Arial" w:hAnsi="Arial" w:cs="Arial"/>
          <w:sz w:val="20"/>
          <w:szCs w:val="20"/>
        </w:rPr>
        <w:t>: 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FORCE MAJEURE</w:t>
      </w:r>
      <w:r w:rsidRPr="00E66E29">
        <w:rPr>
          <w:rFonts w:ascii="Arial" w:hAnsi="Arial" w:cs="Arial"/>
          <w:sz w:val="20"/>
          <w:szCs w:val="20"/>
        </w:rPr>
        <w:t xml:space="preserve"> (Impossibility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CONTRACT EXTENSION</w:t>
      </w:r>
      <w:r w:rsidRPr="00E66E29">
        <w:rPr>
          <w:rFonts w:ascii="Arial" w:hAnsi="Arial" w:cs="Arial"/>
          <w:sz w:val="20"/>
          <w:szCs w:val="20"/>
        </w:rPr>
        <w:t>: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B35612" w:rsidRPr="00E66E29" w:rsidRDefault="00B35612" w:rsidP="00B35612">
      <w:pPr>
        <w:numPr>
          <w:ilvl w:val="0"/>
          <w:numId w:val="14"/>
        </w:numPr>
        <w:tabs>
          <w:tab w:val="clear" w:pos="576"/>
        </w:tabs>
        <w:spacing w:line="240" w:lineRule="auto"/>
        <w:jc w:val="both"/>
        <w:rPr>
          <w:rFonts w:ascii="Arial" w:hAnsi="Arial" w:cs="Arial"/>
          <w:sz w:val="20"/>
          <w:szCs w:val="20"/>
        </w:rPr>
      </w:pPr>
      <w:r w:rsidRPr="00E66E29">
        <w:rPr>
          <w:rFonts w:ascii="Arial" w:hAnsi="Arial" w:cs="Arial"/>
          <w:b/>
          <w:sz w:val="20"/>
          <w:szCs w:val="20"/>
        </w:rPr>
        <w:t>DEFAULT</w:t>
      </w:r>
      <w:r w:rsidRPr="00E66E29">
        <w:rPr>
          <w:rFonts w:ascii="Arial" w:hAnsi="Arial" w:cs="Arial"/>
          <w:sz w:val="20"/>
          <w:szCs w:val="20"/>
        </w:rPr>
        <w:t>: In case of default by the contractor, for any reason whatsoever, the State of Alaska may procure the goods or services from another source and hold the contractor responsible for any resulting excess cost and may seek other remedies under law or equity.</w:t>
      </w:r>
    </w:p>
    <w:p w:rsidR="00B35612" w:rsidRPr="00E66E29" w:rsidRDefault="00B35612" w:rsidP="00B35612">
      <w:pPr>
        <w:numPr>
          <w:ilvl w:val="0"/>
          <w:numId w:val="14"/>
        </w:numPr>
        <w:tabs>
          <w:tab w:val="clear" w:pos="576"/>
        </w:tabs>
        <w:spacing w:line="240" w:lineRule="auto"/>
        <w:jc w:val="both"/>
        <w:rPr>
          <w:rFonts w:ascii="Arial" w:hAnsi="Arial" w:cs="Arial"/>
          <w:color w:val="000000"/>
          <w:sz w:val="20"/>
          <w:szCs w:val="20"/>
        </w:rPr>
      </w:pPr>
      <w:r w:rsidRPr="00E66E29">
        <w:rPr>
          <w:rFonts w:ascii="Arial" w:hAnsi="Arial" w:cs="Arial"/>
          <w:b/>
          <w:color w:val="000000"/>
          <w:sz w:val="20"/>
          <w:szCs w:val="20"/>
        </w:rPr>
        <w:t>DISPUTES</w:t>
      </w:r>
      <w:r w:rsidRPr="00E66E29">
        <w:rPr>
          <w:rFonts w:ascii="Arial" w:hAnsi="Arial" w:cs="Arial"/>
          <w:color w:val="000000"/>
          <w:sz w:val="20"/>
          <w:szCs w:val="20"/>
        </w:rPr>
        <w:t xml:space="preserve">: If a contractor has a claim arising in connection with a contract resulting from this ITB that it cannot resolve with the State by mutual agreement, it shall pursue a claim, if at all, in accordance with the provisions of AS 36.30.620 – 632. </w:t>
      </w:r>
    </w:p>
    <w:p w:rsidR="00B35612" w:rsidRPr="00E66E29" w:rsidRDefault="00B35612" w:rsidP="00B35612">
      <w:pPr>
        <w:numPr>
          <w:ilvl w:val="0"/>
          <w:numId w:val="14"/>
        </w:numPr>
        <w:tabs>
          <w:tab w:val="clear" w:pos="576"/>
        </w:tabs>
        <w:spacing w:line="240" w:lineRule="auto"/>
        <w:jc w:val="both"/>
        <w:rPr>
          <w:rFonts w:ascii="Arial" w:hAnsi="Arial" w:cs="Arial"/>
          <w:color w:val="000000"/>
          <w:sz w:val="20"/>
          <w:szCs w:val="20"/>
        </w:rPr>
      </w:pPr>
      <w:r w:rsidRPr="00E66E29">
        <w:rPr>
          <w:rFonts w:ascii="Arial" w:hAnsi="Arial" w:cs="Arial"/>
          <w:b/>
          <w:color w:val="000000"/>
          <w:sz w:val="20"/>
          <w:szCs w:val="20"/>
        </w:rPr>
        <w:t>CONSUMER ELECTRICAL PRODUCT</w:t>
      </w:r>
      <w:r w:rsidRPr="00E66E29">
        <w:rPr>
          <w:rFonts w:ascii="Arial" w:hAnsi="Arial" w:cs="Arial"/>
          <w:color w:val="000000"/>
          <w:sz w:val="20"/>
          <w:szCs w:val="20"/>
        </w:rPr>
        <w:t>: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B35612" w:rsidRPr="00E66E29" w:rsidRDefault="00B35612" w:rsidP="00B35612">
      <w:pPr>
        <w:numPr>
          <w:ilvl w:val="0"/>
          <w:numId w:val="14"/>
        </w:numPr>
        <w:tabs>
          <w:tab w:val="clear" w:pos="576"/>
        </w:tabs>
        <w:spacing w:before="240" w:line="240" w:lineRule="auto"/>
        <w:jc w:val="both"/>
        <w:rPr>
          <w:rFonts w:ascii="Arial" w:hAnsi="Arial" w:cs="Arial"/>
          <w:b/>
          <w:i/>
          <w:color w:val="000000"/>
          <w:sz w:val="20"/>
          <w:szCs w:val="20"/>
          <w:u w:val="single"/>
        </w:rPr>
      </w:pPr>
      <w:r w:rsidRPr="00E66E29">
        <w:rPr>
          <w:rFonts w:ascii="Arial" w:hAnsi="Arial" w:cs="Arial"/>
          <w:b/>
          <w:color w:val="000000"/>
          <w:sz w:val="20"/>
          <w:szCs w:val="20"/>
        </w:rPr>
        <w:t>SEVERABILITY</w:t>
      </w:r>
      <w:r w:rsidRPr="00E66E29">
        <w:rPr>
          <w:rFonts w:ascii="Arial" w:hAnsi="Arial" w:cs="Arial"/>
          <w:color w:val="000000"/>
          <w:sz w:val="20"/>
          <w:szCs w:val="20"/>
        </w:rPr>
        <w:t>: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B35612" w:rsidRPr="00E66E29" w:rsidRDefault="00B35612" w:rsidP="00B35612">
      <w:pPr>
        <w:numPr>
          <w:ilvl w:val="0"/>
          <w:numId w:val="14"/>
        </w:numPr>
        <w:tabs>
          <w:tab w:val="clear" w:pos="576"/>
        </w:tabs>
        <w:spacing w:before="240" w:after="0" w:line="240" w:lineRule="auto"/>
        <w:jc w:val="both"/>
        <w:rPr>
          <w:rFonts w:ascii="Arial" w:hAnsi="Arial" w:cs="Arial"/>
          <w:sz w:val="20"/>
          <w:szCs w:val="20"/>
        </w:rPr>
      </w:pPr>
      <w:r w:rsidRPr="00E66E29">
        <w:rPr>
          <w:rFonts w:ascii="Arial" w:hAnsi="Arial" w:cs="Arial"/>
          <w:b/>
          <w:color w:val="000000"/>
          <w:sz w:val="20"/>
          <w:szCs w:val="20"/>
        </w:rPr>
        <w:t>GOVERNING LAW; FORUM SELECTION</w:t>
      </w:r>
      <w:r w:rsidRPr="00E66E29">
        <w:rPr>
          <w:rFonts w:ascii="Arial" w:hAnsi="Arial" w:cs="Arial"/>
          <w:color w:val="000000"/>
          <w:sz w:val="20"/>
          <w:szCs w:val="20"/>
        </w:rPr>
        <w:t>: 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E66E29" w:rsidRPr="00E66E29" w:rsidRDefault="00B35612" w:rsidP="00E66E29">
      <w:pPr>
        <w:numPr>
          <w:ilvl w:val="0"/>
          <w:numId w:val="14"/>
        </w:numPr>
        <w:tabs>
          <w:tab w:val="clear" w:pos="576"/>
        </w:tabs>
        <w:spacing w:before="240" w:after="0" w:line="240" w:lineRule="auto"/>
        <w:jc w:val="both"/>
        <w:rPr>
          <w:rFonts w:ascii="Arial" w:hAnsi="Arial" w:cs="Arial"/>
          <w:sz w:val="20"/>
          <w:szCs w:val="20"/>
        </w:rPr>
      </w:pPr>
      <w:r w:rsidRPr="00E66E29">
        <w:rPr>
          <w:rFonts w:ascii="Arial" w:hAnsi="Arial" w:cs="Arial"/>
          <w:b/>
          <w:sz w:val="20"/>
          <w:szCs w:val="20"/>
        </w:rPr>
        <w:t>NEW EQUIPMENT</w:t>
      </w:r>
      <w:r w:rsidRPr="00E66E29">
        <w:rPr>
          <w:rFonts w:ascii="Arial" w:hAnsi="Arial" w:cs="Arial"/>
          <w:sz w:val="20"/>
          <w:szCs w:val="20"/>
        </w:rPr>
        <w:t>: 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rsidR="00E66E29" w:rsidRPr="00E66E29" w:rsidRDefault="00B35612" w:rsidP="00E66E29">
      <w:pPr>
        <w:numPr>
          <w:ilvl w:val="0"/>
          <w:numId w:val="14"/>
        </w:numPr>
        <w:tabs>
          <w:tab w:val="clear" w:pos="576"/>
        </w:tabs>
        <w:spacing w:before="240" w:after="0" w:line="240" w:lineRule="auto"/>
        <w:jc w:val="both"/>
        <w:rPr>
          <w:rFonts w:ascii="Arial" w:hAnsi="Arial" w:cs="Arial"/>
          <w:sz w:val="20"/>
          <w:szCs w:val="20"/>
        </w:rPr>
      </w:pPr>
      <w:r w:rsidRPr="00E66E29">
        <w:rPr>
          <w:rFonts w:ascii="Arial" w:hAnsi="Arial" w:cs="Arial"/>
          <w:b/>
          <w:sz w:val="20"/>
          <w:szCs w:val="20"/>
        </w:rPr>
        <w:t>ACCESSORIES</w:t>
      </w:r>
      <w:r w:rsidRPr="00E66E29">
        <w:rPr>
          <w:rFonts w:ascii="Arial" w:hAnsi="Arial" w:cs="Arial"/>
          <w:sz w:val="20"/>
          <w:szCs w:val="20"/>
        </w:rPr>
        <w:t>: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E66E29" w:rsidRPr="00E66E29" w:rsidRDefault="00B35612" w:rsidP="00E66E29">
      <w:pPr>
        <w:numPr>
          <w:ilvl w:val="0"/>
          <w:numId w:val="14"/>
        </w:numPr>
        <w:tabs>
          <w:tab w:val="clear" w:pos="576"/>
        </w:tabs>
        <w:spacing w:before="240" w:after="0" w:line="240" w:lineRule="auto"/>
        <w:jc w:val="both"/>
        <w:rPr>
          <w:rFonts w:ascii="Arial" w:hAnsi="Arial" w:cs="Arial"/>
          <w:sz w:val="20"/>
          <w:szCs w:val="20"/>
        </w:rPr>
      </w:pPr>
      <w:r w:rsidRPr="00E66E29">
        <w:rPr>
          <w:rFonts w:ascii="Arial" w:hAnsi="Arial" w:cs="Arial"/>
          <w:b/>
          <w:sz w:val="20"/>
          <w:szCs w:val="20"/>
        </w:rPr>
        <w:t>INSPECTION</w:t>
      </w:r>
      <w:r w:rsidRPr="00E66E29">
        <w:rPr>
          <w:rFonts w:ascii="Arial" w:hAnsi="Arial" w:cs="Arial"/>
          <w:sz w:val="20"/>
          <w:szCs w:val="20"/>
        </w:rPr>
        <w:t>: Equipment offered for lease may be subject to inspection and approval by the state prior to the award of the ITB. The equipment and attachments must be in good repair and capable of performing the work for which they were designed.</w:t>
      </w:r>
    </w:p>
    <w:p w:rsidR="00B35612" w:rsidRPr="00E66E29" w:rsidRDefault="00B35612" w:rsidP="00E66E29">
      <w:pPr>
        <w:numPr>
          <w:ilvl w:val="0"/>
          <w:numId w:val="14"/>
        </w:numPr>
        <w:tabs>
          <w:tab w:val="clear" w:pos="576"/>
        </w:tabs>
        <w:spacing w:before="240" w:after="0" w:line="240" w:lineRule="auto"/>
        <w:jc w:val="both"/>
        <w:rPr>
          <w:rFonts w:ascii="Arial" w:hAnsi="Arial" w:cs="Arial"/>
          <w:sz w:val="20"/>
          <w:szCs w:val="20"/>
        </w:rPr>
      </w:pPr>
      <w:r w:rsidRPr="00E66E29">
        <w:rPr>
          <w:rFonts w:ascii="Arial" w:hAnsi="Arial" w:cs="Arial"/>
          <w:b/>
          <w:sz w:val="20"/>
          <w:szCs w:val="20"/>
        </w:rPr>
        <w:t>ALTERATIONS</w:t>
      </w:r>
      <w:r w:rsidRPr="00E66E29">
        <w:rPr>
          <w:rFonts w:ascii="Arial" w:hAnsi="Arial" w:cs="Arial"/>
          <w:sz w:val="20"/>
          <w:szCs w:val="20"/>
        </w:rPr>
        <w:t>: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B35612" w:rsidRPr="00E66E29" w:rsidRDefault="00B35612" w:rsidP="00B35612">
      <w:pPr>
        <w:pStyle w:val="ListParagraph"/>
        <w:spacing w:line="276" w:lineRule="auto"/>
        <w:ind w:left="540"/>
        <w:jc w:val="both"/>
        <w:rPr>
          <w:rFonts w:ascii="Arial" w:hAnsi="Arial" w:cs="Arial"/>
          <w:szCs w:val="20"/>
        </w:rPr>
      </w:pPr>
    </w:p>
    <w:p w:rsidR="00B35612" w:rsidRPr="00E66E29" w:rsidRDefault="00B35612" w:rsidP="00B35612">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DISCONTINUED ITEMS</w:t>
      </w:r>
      <w:r w:rsidRPr="00E66E29">
        <w:rPr>
          <w:rFonts w:ascii="Arial" w:hAnsi="Arial" w:cs="Arial"/>
          <w:szCs w:val="20"/>
        </w:rPr>
        <w:t>: 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B35612" w:rsidRPr="00E66E29" w:rsidRDefault="00B35612" w:rsidP="00B35612">
      <w:pPr>
        <w:pStyle w:val="ListParagraph"/>
        <w:ind w:left="540"/>
        <w:jc w:val="both"/>
        <w:rPr>
          <w:rFonts w:ascii="Arial" w:hAnsi="Arial" w:cs="Arial"/>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ITEM UPGRADES</w:t>
      </w:r>
      <w:r w:rsidRPr="00E66E29">
        <w:rPr>
          <w:rFonts w:ascii="Arial" w:hAnsi="Arial" w:cs="Arial"/>
          <w:szCs w:val="20"/>
        </w:rPr>
        <w:t>: The state reserves the right to accept upgrades to models on the basic contract when the upgrades improve the way the equipment operates or improve the accuracy of the equipment. Such upgraded items must be at the same price as the items in the basic contract.</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DELIVERY TIME</w:t>
      </w:r>
      <w:r w:rsidRPr="00E66E29">
        <w:rPr>
          <w:rFonts w:ascii="Arial" w:hAnsi="Arial" w:cs="Arial"/>
          <w:szCs w:val="20"/>
        </w:rPr>
        <w:t>: The elapsed time between the time the state places an order and the time that order is actually shipped from the contractor's place of business must be entered in space provided under "</w:t>
      </w:r>
      <w:r w:rsidRPr="00E66E29">
        <w:rPr>
          <w:rFonts w:ascii="Arial" w:hAnsi="Arial" w:cs="Arial"/>
          <w:caps/>
          <w:szCs w:val="20"/>
        </w:rPr>
        <w:t>Bid Schedule</w:t>
      </w:r>
      <w:r w:rsidRPr="00E66E29">
        <w:rPr>
          <w:rFonts w:ascii="Arial" w:hAnsi="Arial" w:cs="Arial"/>
          <w:szCs w:val="20"/>
        </w:rPr>
        <w:t>". This processing time is to remain constant throughout the life of the contract(s).</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DELIVERY CONFIRMATION</w:t>
      </w:r>
      <w:r w:rsidRPr="00E66E29">
        <w:rPr>
          <w:rFonts w:ascii="Arial" w:hAnsi="Arial" w:cs="Arial"/>
          <w:szCs w:val="20"/>
        </w:rPr>
        <w:t>: 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THIRD-PARTY FINANCING AGREEMENTS NOT ALLOWED</w:t>
      </w:r>
      <w:r w:rsidRPr="00E66E29">
        <w:rPr>
          <w:rFonts w:ascii="Arial" w:hAnsi="Arial" w:cs="Arial"/>
          <w:szCs w:val="20"/>
        </w:rPr>
        <w:t>: Because of the additional administrative and accounting time required of state agencies when third party financing agreements are permitted, they will not be allowed under this contract.</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CONTINUING OBLIGATION OF CONTRACTOR</w:t>
      </w:r>
      <w:r w:rsidRPr="00E66E29">
        <w:rPr>
          <w:rFonts w:ascii="Arial" w:hAnsi="Arial" w:cs="Arial"/>
          <w:szCs w:val="20"/>
        </w:rPr>
        <w:t>: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ESTIMATED QUANTITIES</w:t>
      </w:r>
      <w:r w:rsidRPr="00E66E29">
        <w:rPr>
          <w:rFonts w:ascii="Arial" w:hAnsi="Arial" w:cs="Arial"/>
          <w:szCs w:val="20"/>
        </w:rPr>
        <w:t>: 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SERVICE CHARGES</w:t>
      </w:r>
      <w:r w:rsidRPr="00E66E29">
        <w:rPr>
          <w:rFonts w:ascii="Arial" w:hAnsi="Arial" w:cs="Arial"/>
          <w:szCs w:val="20"/>
        </w:rPr>
        <w:t>: 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PARTS</w:t>
      </w:r>
      <w:r w:rsidRPr="00E66E29">
        <w:rPr>
          <w:rFonts w:ascii="Arial" w:hAnsi="Arial" w:cs="Arial"/>
          <w:szCs w:val="20"/>
        </w:rPr>
        <w:t>: Only parts designed for the purpose they are being used, and warranted as new, may be used in the repair of state equipment.</w:t>
      </w:r>
    </w:p>
    <w:p w:rsidR="00E66E29" w:rsidRPr="00E66E29" w:rsidRDefault="00E66E29" w:rsidP="00E66E29">
      <w:pPr>
        <w:pStyle w:val="ListParagraph"/>
        <w:rPr>
          <w:rFonts w:ascii="Arial" w:hAnsi="Arial" w:cs="Arial"/>
          <w:b/>
          <w:szCs w:val="20"/>
        </w:rPr>
      </w:pPr>
    </w:p>
    <w:p w:rsidR="00B35612" w:rsidRP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COMPLETION OF SERVICE</w:t>
      </w:r>
      <w:r w:rsidRPr="00E66E29">
        <w:rPr>
          <w:rFonts w:ascii="Arial" w:hAnsi="Arial" w:cs="Arial"/>
          <w:szCs w:val="20"/>
        </w:rPr>
        <w:t>: The service will not be complete and the equipment will not be considered serviced, repaired, or acceptable until it performs in compliance with the manufacturer's published performance specifications.</w:t>
      </w:r>
    </w:p>
    <w:p w:rsidR="00E66E29" w:rsidRPr="00E66E29" w:rsidRDefault="00E66E29" w:rsidP="00E66E29">
      <w:pPr>
        <w:pStyle w:val="ListParagraph"/>
        <w:ind w:left="540"/>
        <w:jc w:val="both"/>
        <w:rPr>
          <w:rFonts w:ascii="Arial" w:hAnsi="Arial" w:cs="Arial"/>
          <w:szCs w:val="20"/>
        </w:rPr>
      </w:pPr>
    </w:p>
    <w:p w:rsidR="00E66E29" w:rsidRDefault="00B35612" w:rsidP="00E66E29">
      <w:pPr>
        <w:pStyle w:val="ListParagraph"/>
        <w:numPr>
          <w:ilvl w:val="0"/>
          <w:numId w:val="14"/>
        </w:numPr>
        <w:tabs>
          <w:tab w:val="clear" w:pos="576"/>
        </w:tabs>
        <w:ind w:left="540" w:hanging="540"/>
        <w:jc w:val="both"/>
        <w:rPr>
          <w:rFonts w:ascii="Arial" w:hAnsi="Arial" w:cs="Arial"/>
          <w:szCs w:val="20"/>
        </w:rPr>
      </w:pPr>
      <w:r w:rsidRPr="00E66E29">
        <w:rPr>
          <w:rFonts w:ascii="Arial" w:hAnsi="Arial" w:cs="Arial"/>
          <w:b/>
          <w:szCs w:val="20"/>
        </w:rPr>
        <w:t>SERVICE TECHNICIAN QUALIFICATIONS</w:t>
      </w:r>
      <w:r w:rsidRPr="00E66E29">
        <w:rPr>
          <w:rFonts w:ascii="Arial" w:hAnsi="Arial" w:cs="Arial"/>
          <w:szCs w:val="20"/>
        </w:rPr>
        <w:t>: 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E66E29" w:rsidRPr="00E66E29" w:rsidRDefault="00E66E29" w:rsidP="00E66E29">
      <w:pPr>
        <w:pStyle w:val="ListParagraph"/>
        <w:rPr>
          <w:rFonts w:ascii="Arial" w:hAnsi="Arial" w:cs="Arial"/>
          <w:szCs w:val="20"/>
        </w:rPr>
      </w:pPr>
    </w:p>
    <w:p w:rsidR="00B35612" w:rsidRPr="00E66E29" w:rsidRDefault="00B35612" w:rsidP="00E66E29">
      <w:pPr>
        <w:pStyle w:val="ListParagraph"/>
        <w:ind w:left="540"/>
        <w:jc w:val="both"/>
        <w:rPr>
          <w:rFonts w:ascii="Arial" w:hAnsi="Arial" w:cs="Arial"/>
          <w:szCs w:val="20"/>
        </w:rPr>
      </w:pPr>
      <w:r w:rsidRPr="00E66E29">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w:t>
      </w:r>
      <w:r w:rsidR="00E66E29" w:rsidRPr="00E66E29">
        <w:rPr>
          <w:rFonts w:ascii="Arial" w:hAnsi="Arial" w:cs="Arial"/>
          <w:szCs w:val="20"/>
        </w:rPr>
        <w:t>'s authorized warranty service.</w:t>
      </w:r>
    </w:p>
    <w:p w:rsidR="00E66E29" w:rsidRPr="00E66E29" w:rsidRDefault="00E66E29" w:rsidP="00E66E29">
      <w:pPr>
        <w:pStyle w:val="ListParagraph"/>
        <w:ind w:left="540"/>
        <w:jc w:val="both"/>
        <w:rPr>
          <w:rFonts w:ascii="Arial" w:hAnsi="Arial" w:cs="Arial"/>
          <w:szCs w:val="20"/>
        </w:rPr>
      </w:pPr>
    </w:p>
    <w:p w:rsidR="00B35612" w:rsidRPr="00E66E29" w:rsidRDefault="00B35612" w:rsidP="00E66E29">
      <w:pPr>
        <w:pStyle w:val="ListParagraph"/>
        <w:tabs>
          <w:tab w:val="left" w:pos="540"/>
        </w:tabs>
        <w:ind w:left="540" w:hanging="540"/>
        <w:jc w:val="both"/>
        <w:rPr>
          <w:rFonts w:ascii="Arial" w:hAnsi="Arial" w:cs="Arial"/>
          <w:szCs w:val="20"/>
        </w:rPr>
      </w:pPr>
      <w:r w:rsidRPr="00E66E29">
        <w:rPr>
          <w:rFonts w:ascii="Arial" w:hAnsi="Arial" w:cs="Arial"/>
          <w:szCs w:val="20"/>
        </w:rPr>
        <w:tab/>
        <w:t>The bidder’s failure to provide the evidence mentioned above, within the time required by the state, may cause the state to consider the bid non</w:t>
      </w:r>
      <w:r w:rsidR="00E66E29" w:rsidRPr="00E66E29">
        <w:rPr>
          <w:rFonts w:ascii="Arial" w:hAnsi="Arial" w:cs="Arial"/>
          <w:szCs w:val="20"/>
        </w:rPr>
        <w:t>-responsive and reject the bid.</w:t>
      </w:r>
    </w:p>
    <w:p w:rsidR="00E66E29" w:rsidRPr="00E66E29" w:rsidRDefault="00E66E29" w:rsidP="00E66E29">
      <w:pPr>
        <w:pStyle w:val="ListParagraph"/>
        <w:tabs>
          <w:tab w:val="left" w:pos="540"/>
        </w:tabs>
        <w:ind w:left="540" w:hanging="540"/>
        <w:jc w:val="both"/>
        <w:rPr>
          <w:rFonts w:ascii="Arial" w:hAnsi="Arial" w:cs="Arial"/>
          <w:szCs w:val="20"/>
        </w:rPr>
      </w:pPr>
    </w:p>
    <w:p w:rsidR="00B35612" w:rsidRPr="00E66E29" w:rsidRDefault="00B35612" w:rsidP="00E66E29">
      <w:pPr>
        <w:pStyle w:val="ListParagraph"/>
        <w:numPr>
          <w:ilvl w:val="0"/>
          <w:numId w:val="14"/>
        </w:numPr>
        <w:tabs>
          <w:tab w:val="left" w:pos="540"/>
          <w:tab w:val="left" w:pos="3240"/>
        </w:tabs>
        <w:ind w:left="540" w:hanging="540"/>
        <w:jc w:val="both"/>
        <w:rPr>
          <w:rFonts w:ascii="Arial" w:hAnsi="Arial" w:cs="Arial"/>
          <w:szCs w:val="20"/>
        </w:rPr>
      </w:pPr>
      <w:r w:rsidRPr="00E66E29">
        <w:rPr>
          <w:rFonts w:ascii="Arial" w:hAnsi="Arial" w:cs="Arial"/>
          <w:b/>
          <w:szCs w:val="20"/>
        </w:rPr>
        <w:t>WORKMANSHIP &amp; MATERIALS</w:t>
      </w:r>
      <w:r w:rsidRPr="00E66E29">
        <w:rPr>
          <w:rFonts w:ascii="Arial" w:hAnsi="Arial" w:cs="Arial"/>
          <w:szCs w:val="20"/>
        </w:rPr>
        <w:t>: 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E66E29" w:rsidRPr="00E66E29" w:rsidRDefault="00E66E29" w:rsidP="00E66E29">
      <w:pPr>
        <w:pStyle w:val="ListParagraph"/>
        <w:tabs>
          <w:tab w:val="left" w:pos="540"/>
          <w:tab w:val="left" w:pos="3240"/>
        </w:tabs>
        <w:ind w:left="540"/>
        <w:jc w:val="both"/>
        <w:rPr>
          <w:rFonts w:ascii="Arial" w:hAnsi="Arial" w:cs="Arial"/>
          <w:szCs w:val="20"/>
        </w:rPr>
      </w:pPr>
    </w:p>
    <w:p w:rsidR="00E66E29" w:rsidRPr="00E66E29" w:rsidRDefault="00B35612" w:rsidP="00E66E29">
      <w:pPr>
        <w:pStyle w:val="ListParagraph"/>
        <w:numPr>
          <w:ilvl w:val="0"/>
          <w:numId w:val="14"/>
        </w:numPr>
        <w:tabs>
          <w:tab w:val="left" w:pos="540"/>
          <w:tab w:val="left" w:pos="3240"/>
        </w:tabs>
        <w:ind w:left="540" w:hanging="540"/>
        <w:jc w:val="both"/>
        <w:rPr>
          <w:rFonts w:ascii="Arial" w:hAnsi="Arial" w:cs="Arial"/>
          <w:szCs w:val="20"/>
        </w:rPr>
      </w:pPr>
      <w:r w:rsidRPr="00E66E29">
        <w:rPr>
          <w:rFonts w:ascii="Arial" w:hAnsi="Arial" w:cs="Arial"/>
          <w:b/>
          <w:szCs w:val="20"/>
        </w:rPr>
        <w:t>CONTRACT CANCELLATION</w:t>
      </w:r>
      <w:r w:rsidRPr="00E66E29">
        <w:rPr>
          <w:rFonts w:ascii="Arial" w:hAnsi="Arial" w:cs="Arial"/>
          <w:szCs w:val="20"/>
        </w:rPr>
        <w:t>: The state reserves the right to cancel the contract at its convenience upon 30 calendar days written notice to the contractor.  The state is liable only for payment in accordance with the payment provisions of this contract for services or supplies provided before the effective date of termination.</w:t>
      </w:r>
    </w:p>
    <w:p w:rsidR="00E66E29" w:rsidRPr="00E66E29" w:rsidRDefault="00E66E29" w:rsidP="00E66E29">
      <w:pPr>
        <w:pStyle w:val="ListParagraph"/>
        <w:rPr>
          <w:rFonts w:ascii="Arial" w:hAnsi="Arial" w:cs="Arial"/>
          <w:b/>
          <w:szCs w:val="20"/>
        </w:rPr>
      </w:pPr>
    </w:p>
    <w:p w:rsidR="00E66E29" w:rsidRPr="00E66E29" w:rsidRDefault="00B35612" w:rsidP="00E66E29">
      <w:pPr>
        <w:pStyle w:val="ListParagraph"/>
        <w:numPr>
          <w:ilvl w:val="0"/>
          <w:numId w:val="14"/>
        </w:numPr>
        <w:tabs>
          <w:tab w:val="left" w:pos="540"/>
          <w:tab w:val="left" w:pos="3240"/>
        </w:tabs>
        <w:ind w:left="540" w:hanging="540"/>
        <w:jc w:val="both"/>
        <w:rPr>
          <w:rFonts w:ascii="Arial" w:hAnsi="Arial" w:cs="Arial"/>
          <w:szCs w:val="20"/>
        </w:rPr>
      </w:pPr>
      <w:r w:rsidRPr="00E66E29">
        <w:rPr>
          <w:rFonts w:ascii="Arial" w:hAnsi="Arial" w:cs="Arial"/>
          <w:b/>
          <w:szCs w:val="20"/>
        </w:rPr>
        <w:t>BILLING INSTRUCTIONS</w:t>
      </w:r>
      <w:r w:rsidRPr="00E66E29">
        <w:rPr>
          <w:rFonts w:ascii="Arial" w:hAnsi="Arial" w:cs="Arial"/>
          <w:szCs w:val="20"/>
        </w:rPr>
        <w:t>: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E66E29" w:rsidRPr="00E66E29" w:rsidRDefault="00E66E29" w:rsidP="00E66E29">
      <w:pPr>
        <w:pStyle w:val="ListParagraph"/>
        <w:rPr>
          <w:rFonts w:ascii="Arial" w:hAnsi="Arial" w:cs="Arial"/>
          <w:szCs w:val="20"/>
        </w:rPr>
      </w:pPr>
    </w:p>
    <w:p w:rsidR="00B35612" w:rsidRPr="00E66E29" w:rsidRDefault="00B35612" w:rsidP="00E66E29">
      <w:pPr>
        <w:pStyle w:val="ListParagraph"/>
        <w:numPr>
          <w:ilvl w:val="0"/>
          <w:numId w:val="14"/>
        </w:numPr>
        <w:tabs>
          <w:tab w:val="left" w:pos="540"/>
          <w:tab w:val="left" w:pos="3240"/>
        </w:tabs>
        <w:ind w:left="540" w:hanging="540"/>
        <w:jc w:val="both"/>
        <w:rPr>
          <w:rFonts w:ascii="Arial" w:hAnsi="Arial" w:cs="Arial"/>
          <w:szCs w:val="20"/>
        </w:rPr>
      </w:pPr>
      <w:r w:rsidRPr="00E66E29">
        <w:rPr>
          <w:rFonts w:ascii="Arial" w:hAnsi="Arial" w:cs="Arial"/>
          <w:b/>
          <w:szCs w:val="20"/>
        </w:rPr>
        <w:t>CONTINUING OBLIGATION OF CONTRACTOR</w:t>
      </w:r>
      <w:r w:rsidRPr="00E66E29">
        <w:rPr>
          <w:rFonts w:ascii="Arial" w:hAnsi="Arial" w:cs="Arial"/>
          <w:szCs w:val="20"/>
        </w:rPr>
        <w:t>: Notwithstanding the expiration date of a contract resulting from this ITB, the contractor is obligated to fulfill its responsibilities until warranty, guarantee, maintenance and parts availability requirements have completely expired.</w:t>
      </w:r>
    </w:p>
    <w:p w:rsidR="00E66E29" w:rsidRPr="00E66E29" w:rsidRDefault="00E66E29" w:rsidP="00E66E29">
      <w:pPr>
        <w:spacing w:after="0" w:line="240" w:lineRule="auto"/>
        <w:ind w:left="576"/>
        <w:jc w:val="both"/>
        <w:rPr>
          <w:rFonts w:ascii="Arial" w:hAnsi="Arial" w:cs="Arial"/>
          <w:sz w:val="20"/>
          <w:szCs w:val="20"/>
        </w:rPr>
      </w:pPr>
    </w:p>
    <w:p w:rsidR="00B35612" w:rsidRPr="00E66E29" w:rsidRDefault="00B35612" w:rsidP="00B35612">
      <w:pPr>
        <w:numPr>
          <w:ilvl w:val="0"/>
          <w:numId w:val="9"/>
        </w:numPr>
        <w:tabs>
          <w:tab w:val="clear" w:pos="576"/>
        </w:tabs>
        <w:spacing w:after="0" w:line="240" w:lineRule="auto"/>
        <w:jc w:val="both"/>
        <w:rPr>
          <w:rFonts w:ascii="Arial" w:hAnsi="Arial" w:cs="Arial"/>
          <w:sz w:val="20"/>
          <w:szCs w:val="20"/>
        </w:rPr>
      </w:pPr>
      <w:r w:rsidRPr="00E66E29">
        <w:rPr>
          <w:rFonts w:ascii="Arial" w:hAnsi="Arial" w:cs="Arial"/>
          <w:b/>
          <w:sz w:val="20"/>
          <w:szCs w:val="20"/>
        </w:rPr>
        <w:t>PAYMENT FOR STATE PURCHASES</w:t>
      </w:r>
      <w:r w:rsidRPr="00E66E29">
        <w:rPr>
          <w:rFonts w:ascii="Arial" w:hAnsi="Arial" w:cs="Arial"/>
          <w:sz w:val="20"/>
          <w:szCs w:val="20"/>
        </w:rPr>
        <w:t>: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E66E29" w:rsidRPr="00E66E29" w:rsidRDefault="00E66E29" w:rsidP="00E66E29">
      <w:pPr>
        <w:spacing w:after="0" w:line="240" w:lineRule="auto"/>
        <w:jc w:val="both"/>
        <w:rPr>
          <w:rFonts w:ascii="Arial" w:hAnsi="Arial" w:cs="Arial"/>
          <w:sz w:val="20"/>
          <w:szCs w:val="20"/>
        </w:rPr>
      </w:pPr>
    </w:p>
    <w:p w:rsidR="00B35612" w:rsidRPr="00E66E29" w:rsidRDefault="00B35612" w:rsidP="00E66E29">
      <w:pPr>
        <w:numPr>
          <w:ilvl w:val="0"/>
          <w:numId w:val="9"/>
        </w:numPr>
        <w:tabs>
          <w:tab w:val="clear" w:pos="576"/>
        </w:tabs>
        <w:spacing w:after="0" w:line="240" w:lineRule="auto"/>
        <w:jc w:val="both"/>
        <w:rPr>
          <w:rFonts w:ascii="Arial" w:hAnsi="Arial" w:cs="Arial"/>
          <w:sz w:val="20"/>
          <w:szCs w:val="20"/>
        </w:rPr>
      </w:pPr>
      <w:r w:rsidRPr="00E66E29">
        <w:rPr>
          <w:rFonts w:ascii="Arial" w:hAnsi="Arial" w:cs="Arial"/>
          <w:b/>
          <w:sz w:val="20"/>
          <w:szCs w:val="20"/>
        </w:rPr>
        <w:t>CONTRACT ADMINISTRATION</w:t>
      </w:r>
      <w:r w:rsidRPr="00E66E29">
        <w:rPr>
          <w:rFonts w:ascii="Arial" w:hAnsi="Arial" w:cs="Arial"/>
          <w:sz w:val="20"/>
          <w:szCs w:val="20"/>
        </w:rPr>
        <w:t>: The administration of this contract is the responsibility of State Equipment Fleet, Contracting Officer, Department of Transportation.</w:t>
      </w:r>
    </w:p>
    <w:p w:rsidR="00E66E29" w:rsidRPr="00E66E29" w:rsidRDefault="00E66E29" w:rsidP="00E66E29">
      <w:pPr>
        <w:spacing w:after="0" w:line="240" w:lineRule="auto"/>
        <w:jc w:val="both"/>
        <w:rPr>
          <w:rFonts w:ascii="Arial" w:hAnsi="Arial" w:cs="Arial"/>
          <w:sz w:val="20"/>
          <w:szCs w:val="20"/>
        </w:rPr>
      </w:pPr>
    </w:p>
    <w:p w:rsidR="00B35612" w:rsidRPr="00E66E29" w:rsidRDefault="00B35612" w:rsidP="00E66E29">
      <w:pPr>
        <w:numPr>
          <w:ilvl w:val="0"/>
          <w:numId w:val="9"/>
        </w:numPr>
        <w:tabs>
          <w:tab w:val="clear" w:pos="576"/>
        </w:tabs>
        <w:spacing w:after="0" w:line="240" w:lineRule="auto"/>
        <w:jc w:val="both"/>
        <w:rPr>
          <w:rFonts w:ascii="Arial" w:hAnsi="Arial" w:cs="Arial"/>
          <w:sz w:val="20"/>
          <w:szCs w:val="20"/>
        </w:rPr>
      </w:pPr>
      <w:r w:rsidRPr="00E66E29">
        <w:rPr>
          <w:rFonts w:ascii="Arial" w:hAnsi="Arial" w:cs="Arial"/>
          <w:b/>
          <w:sz w:val="20"/>
          <w:szCs w:val="20"/>
        </w:rPr>
        <w:t>SHIPPING DAMAGE</w:t>
      </w:r>
      <w:r w:rsidRPr="00E66E29">
        <w:rPr>
          <w:rFonts w:ascii="Arial" w:hAnsi="Arial" w:cs="Arial"/>
          <w:sz w:val="20"/>
          <w:szCs w:val="20"/>
        </w:rPr>
        <w:t>: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E66E29" w:rsidRPr="00E66E29" w:rsidRDefault="00E66E29" w:rsidP="00E66E29">
      <w:pPr>
        <w:spacing w:after="0" w:line="240" w:lineRule="auto"/>
        <w:jc w:val="both"/>
        <w:rPr>
          <w:rFonts w:ascii="Arial" w:hAnsi="Arial" w:cs="Arial"/>
          <w:sz w:val="20"/>
          <w:szCs w:val="20"/>
        </w:rPr>
      </w:pPr>
    </w:p>
    <w:p w:rsidR="00B35612" w:rsidRPr="00E66E29" w:rsidRDefault="00B35612" w:rsidP="00E66E29">
      <w:pPr>
        <w:numPr>
          <w:ilvl w:val="0"/>
          <w:numId w:val="9"/>
        </w:numPr>
        <w:tabs>
          <w:tab w:val="clear" w:pos="576"/>
        </w:tabs>
        <w:spacing w:after="0" w:line="240" w:lineRule="auto"/>
        <w:jc w:val="both"/>
        <w:rPr>
          <w:rFonts w:ascii="Arial" w:hAnsi="Arial" w:cs="Arial"/>
          <w:sz w:val="20"/>
          <w:szCs w:val="20"/>
        </w:rPr>
      </w:pPr>
      <w:r w:rsidRPr="00E66E29">
        <w:rPr>
          <w:rFonts w:ascii="Arial" w:hAnsi="Arial" w:cs="Arial"/>
          <w:b/>
          <w:spacing w:val="-2"/>
          <w:sz w:val="20"/>
          <w:szCs w:val="20"/>
        </w:rPr>
        <w:t xml:space="preserve">INDEMNIFICATION: </w:t>
      </w:r>
      <w:r w:rsidRPr="00E66E29">
        <w:rPr>
          <w:rFonts w:ascii="Arial" w:hAnsi="Arial" w:cs="Arial"/>
          <w:sz w:val="20"/>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E66E29" w:rsidRPr="00E66E29" w:rsidRDefault="00E66E29" w:rsidP="00E66E29">
      <w:pPr>
        <w:spacing w:after="0" w:line="240" w:lineRule="auto"/>
        <w:jc w:val="both"/>
        <w:rPr>
          <w:rFonts w:ascii="Arial" w:hAnsi="Arial" w:cs="Arial"/>
          <w:sz w:val="20"/>
          <w:szCs w:val="20"/>
        </w:rPr>
      </w:pPr>
    </w:p>
    <w:p w:rsidR="00B35612" w:rsidRPr="00D37102" w:rsidRDefault="00B35612" w:rsidP="00B35612">
      <w:pPr>
        <w:ind w:left="576" w:hanging="576"/>
        <w:jc w:val="both"/>
        <w:rPr>
          <w:rFonts w:ascii="Arial" w:hAnsi="Arial" w:cs="Arial"/>
          <w:color w:val="000000"/>
          <w:szCs w:val="20"/>
        </w:rPr>
      </w:pPr>
    </w:p>
    <w:p w:rsidR="00B35612" w:rsidRPr="00D37102" w:rsidRDefault="009B07AE" w:rsidP="009B07AE">
      <w:pPr>
        <w:pStyle w:val="BlockText"/>
        <w:widowControl/>
        <w:numPr>
          <w:ilvl w:val="0"/>
          <w:numId w:val="0"/>
        </w:numPr>
        <w:autoSpaceDE/>
        <w:autoSpaceDN/>
        <w:adjustRightInd/>
        <w:ind w:left="576" w:right="0" w:hanging="576"/>
        <w:jc w:val="both"/>
        <w:rPr>
          <w:rFonts w:ascii="Arial" w:hAnsi="Arial" w:cs="Arial"/>
          <w:szCs w:val="20"/>
          <w:u w:val="single"/>
        </w:rPr>
        <w:sectPr w:rsidR="00B35612" w:rsidRPr="00D37102" w:rsidSect="00B35612">
          <w:headerReference w:type="even" r:id="rId11"/>
          <w:headerReference w:type="default" r:id="rId12"/>
          <w:footerReference w:type="default" r:id="rId13"/>
          <w:headerReference w:type="first" r:id="rId14"/>
          <w:pgSz w:w="12240" w:h="15840" w:code="1"/>
          <w:pgMar w:top="720" w:right="720" w:bottom="720" w:left="720" w:header="432" w:footer="432" w:gutter="0"/>
          <w:pgNumType w:start="1"/>
          <w:cols w:space="720"/>
          <w:noEndnote/>
          <w:docGrid w:linePitch="326"/>
        </w:sectPr>
      </w:pPr>
      <w:r>
        <w:rPr>
          <w:rFonts w:ascii="Arial" w:hAnsi="Arial" w:cs="Arial"/>
          <w:szCs w:val="20"/>
          <w:u w:val="single"/>
        </w:rPr>
        <w:br w:type="page"/>
      </w:r>
    </w:p>
    <w:p w:rsidR="00A3548E" w:rsidRPr="00C425AA" w:rsidRDefault="00B35612" w:rsidP="009B07AE">
      <w:pPr>
        <w:tabs>
          <w:tab w:val="left" w:pos="-1440"/>
          <w:tab w:val="left" w:pos="-720"/>
          <w:tab w:val="left" w:pos="0"/>
          <w:tab w:val="left" w:pos="4104"/>
        </w:tabs>
        <w:rPr>
          <w:rFonts w:ascii="Arial" w:hAnsi="Arial" w:cs="Arial"/>
          <w:b/>
          <w:i/>
          <w:sz w:val="20"/>
          <w:szCs w:val="20"/>
        </w:rPr>
      </w:pPr>
      <w:r w:rsidRPr="00C425AA">
        <w:rPr>
          <w:rFonts w:ascii="Arial" w:hAnsi="Arial" w:cs="Arial"/>
          <w:b/>
          <w:sz w:val="20"/>
          <w:szCs w:val="20"/>
        </w:rPr>
        <w:t xml:space="preserve">UNIT TYPE:  </w:t>
      </w:r>
      <w:r w:rsidRPr="00C425AA">
        <w:rPr>
          <w:rFonts w:ascii="Arial" w:hAnsi="Arial" w:cs="Arial"/>
          <w:b/>
          <w:i/>
          <w:sz w:val="20"/>
          <w:szCs w:val="20"/>
        </w:rPr>
        <w:t xml:space="preserve">Ford Police Interceptor, Front Wheel Drive </w:t>
      </w:r>
    </w:p>
    <w:p w:rsidR="00B35612" w:rsidRPr="00C425AA" w:rsidRDefault="00A3548E" w:rsidP="009B07AE">
      <w:pPr>
        <w:tabs>
          <w:tab w:val="left" w:pos="-1440"/>
          <w:tab w:val="left" w:pos="-720"/>
          <w:tab w:val="left" w:pos="0"/>
          <w:tab w:val="left" w:pos="4104"/>
        </w:tabs>
        <w:rPr>
          <w:rFonts w:ascii="Arial" w:hAnsi="Arial" w:cs="Arial"/>
          <w:b/>
          <w:sz w:val="20"/>
          <w:szCs w:val="20"/>
        </w:rPr>
      </w:pPr>
      <w:r w:rsidRPr="00C425AA">
        <w:rPr>
          <w:rFonts w:ascii="Arial" w:hAnsi="Arial" w:cs="Arial"/>
          <w:b/>
          <w:i/>
          <w:sz w:val="20"/>
          <w:szCs w:val="20"/>
        </w:rPr>
        <w:t>Model P2L</w:t>
      </w:r>
    </w:p>
    <w:p w:rsidR="00B35612" w:rsidRPr="00C425AA" w:rsidRDefault="00B35612" w:rsidP="009B07AE">
      <w:pPr>
        <w:tabs>
          <w:tab w:val="left" w:pos="-1440"/>
          <w:tab w:val="left" w:pos="-720"/>
          <w:tab w:val="left" w:pos="0"/>
          <w:tab w:val="left" w:pos="1710"/>
          <w:tab w:val="left" w:pos="1890"/>
        </w:tabs>
        <w:ind w:left="1710" w:hanging="1710"/>
        <w:rPr>
          <w:rFonts w:ascii="Arial" w:hAnsi="Arial" w:cs="Arial"/>
          <w:b/>
          <w:sz w:val="20"/>
          <w:szCs w:val="20"/>
        </w:rPr>
      </w:pPr>
      <w:r w:rsidRPr="00C425AA">
        <w:rPr>
          <w:rFonts w:ascii="Arial" w:hAnsi="Arial" w:cs="Arial"/>
          <w:b/>
          <w:sz w:val="20"/>
          <w:szCs w:val="20"/>
        </w:rPr>
        <w:t xml:space="preserve">APPLICATION:    </w:t>
      </w:r>
      <w:r w:rsidRPr="00C425AA">
        <w:rPr>
          <w:rFonts w:ascii="Arial" w:hAnsi="Arial" w:cs="Arial"/>
          <w:sz w:val="20"/>
          <w:szCs w:val="20"/>
        </w:rPr>
        <w:t>To be used by the Alaska State Troopers on patrol duties. Weather variance from plus 100 degrees to minus 50 degrees Fahrenheit.</w:t>
      </w:r>
      <w:r w:rsidRPr="00C425AA">
        <w:rPr>
          <w:rFonts w:ascii="Arial" w:hAnsi="Arial" w:cs="Arial"/>
          <w:sz w:val="20"/>
          <w:szCs w:val="20"/>
        </w:rPr>
        <w:tab/>
      </w:r>
      <w:r w:rsidRPr="00C425AA">
        <w:rPr>
          <w:rFonts w:ascii="Arial" w:hAnsi="Arial" w:cs="Arial"/>
          <w:b/>
          <w:i/>
          <w:sz w:val="20"/>
          <w:szCs w:val="20"/>
          <w:highlight w:val="yellow"/>
        </w:rPr>
        <w:t xml:space="preserve"> </w:t>
      </w:r>
    </w:p>
    <w:p w:rsidR="00B35612" w:rsidRPr="00A3548E" w:rsidRDefault="00B35612" w:rsidP="00B35612">
      <w:pPr>
        <w:pStyle w:val="BlockText"/>
        <w:widowControl/>
        <w:numPr>
          <w:ilvl w:val="0"/>
          <w:numId w:val="15"/>
        </w:numPr>
        <w:autoSpaceDE/>
        <w:autoSpaceDN/>
        <w:adjustRightInd/>
        <w:ind w:right="0"/>
        <w:rPr>
          <w:rFonts w:ascii="Arial" w:hAnsi="Arial" w:cs="Arial"/>
          <w:szCs w:val="20"/>
        </w:rPr>
      </w:pPr>
      <w:r w:rsidRPr="00A3548E">
        <w:rPr>
          <w:rFonts w:ascii="Arial" w:hAnsi="Arial" w:cs="Arial"/>
          <w:szCs w:val="20"/>
        </w:rPr>
        <w:t>Engine</w:t>
      </w:r>
      <w:r w:rsidRPr="00A3548E">
        <w:rPr>
          <w:rFonts w:ascii="Arial" w:hAnsi="Arial" w:cs="Arial"/>
          <w:b/>
          <w:szCs w:val="20"/>
        </w:rPr>
        <w:t>:</w:t>
      </w:r>
      <w:r w:rsidRPr="00A3548E">
        <w:rPr>
          <w:rFonts w:ascii="Arial" w:hAnsi="Arial" w:cs="Arial"/>
          <w:b/>
          <w:szCs w:val="20"/>
        </w:rPr>
        <w:tab/>
      </w:r>
      <w:r w:rsidRPr="00A3548E">
        <w:rPr>
          <w:rFonts w:ascii="Arial" w:hAnsi="Arial" w:cs="Arial"/>
          <w:szCs w:val="20"/>
        </w:rPr>
        <w:t xml:space="preserve">3.5L V6 </w:t>
      </w:r>
    </w:p>
    <w:p w:rsidR="00B35612" w:rsidRPr="00A3548E" w:rsidRDefault="00B35612" w:rsidP="00B35612">
      <w:pPr>
        <w:pStyle w:val="BlockText"/>
        <w:widowControl/>
        <w:numPr>
          <w:ilvl w:val="1"/>
          <w:numId w:val="15"/>
        </w:numPr>
        <w:autoSpaceDE/>
        <w:autoSpaceDN/>
        <w:adjustRightInd/>
        <w:ind w:right="0"/>
        <w:rPr>
          <w:rFonts w:ascii="Arial" w:hAnsi="Arial" w:cs="Arial"/>
          <w:szCs w:val="20"/>
        </w:rPr>
      </w:pPr>
      <w:r w:rsidRPr="00A3548E">
        <w:rPr>
          <w:rFonts w:ascii="Arial" w:hAnsi="Arial" w:cs="Arial"/>
          <w:szCs w:val="20"/>
        </w:rPr>
        <w:t xml:space="preserve">2.0L EcoBoost V6 (priced as option) </w:t>
      </w:r>
    </w:p>
    <w:p w:rsidR="00B35612" w:rsidRPr="00A3548E" w:rsidRDefault="00B35612" w:rsidP="00B35612">
      <w:pPr>
        <w:pStyle w:val="BlockText"/>
        <w:widowControl/>
        <w:numPr>
          <w:ilvl w:val="0"/>
          <w:numId w:val="15"/>
        </w:numPr>
        <w:autoSpaceDE/>
        <w:autoSpaceDN/>
        <w:adjustRightInd/>
        <w:ind w:right="0"/>
        <w:rPr>
          <w:rFonts w:ascii="Arial" w:hAnsi="Arial" w:cs="Arial"/>
          <w:szCs w:val="20"/>
        </w:rPr>
      </w:pPr>
      <w:r w:rsidRPr="00A3548E">
        <w:rPr>
          <w:rFonts w:ascii="Arial" w:hAnsi="Arial" w:cs="Arial"/>
          <w:szCs w:val="20"/>
        </w:rPr>
        <w:t>Transmission</w:t>
      </w:r>
      <w:r w:rsidRPr="00A3548E">
        <w:rPr>
          <w:rFonts w:ascii="Arial" w:hAnsi="Arial" w:cs="Arial"/>
          <w:b/>
          <w:szCs w:val="20"/>
        </w:rPr>
        <w:t>:</w:t>
      </w:r>
      <w:r w:rsidRPr="00A3548E">
        <w:rPr>
          <w:rFonts w:ascii="Arial" w:hAnsi="Arial" w:cs="Arial"/>
          <w:szCs w:val="20"/>
        </w:rPr>
        <w:t xml:space="preserve">  Automatic, 6-Speed w/OD</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Starting Aids: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Engine Block Heater</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 xml:space="preserve">Brakes: To include anti-lock braking system and </w:t>
      </w:r>
      <w:r w:rsidR="00C07772">
        <w:rPr>
          <w:rFonts w:ascii="Arial" w:hAnsi="Arial" w:cs="Arial"/>
          <w:szCs w:val="20"/>
        </w:rPr>
        <w:t>traction control</w:t>
      </w:r>
    </w:p>
    <w:p w:rsidR="00B35612" w:rsidRPr="00A3548E" w:rsidRDefault="00B35612" w:rsidP="00B35612">
      <w:pPr>
        <w:pStyle w:val="BlockText"/>
        <w:widowControl/>
        <w:numPr>
          <w:ilvl w:val="0"/>
          <w:numId w:val="15"/>
        </w:numPr>
        <w:autoSpaceDE/>
        <w:autoSpaceDN/>
        <w:adjustRightInd/>
        <w:rPr>
          <w:rFonts w:ascii="Arial" w:hAnsi="Arial" w:cs="Arial"/>
          <w:strike/>
          <w:szCs w:val="20"/>
        </w:rPr>
      </w:pPr>
      <w:r w:rsidRPr="00A3548E">
        <w:rPr>
          <w:rFonts w:ascii="Arial" w:hAnsi="Arial" w:cs="Arial"/>
          <w:szCs w:val="20"/>
        </w:rPr>
        <w:t xml:space="preserve">Tires: </w:t>
      </w:r>
      <w:r w:rsidRPr="00A3548E">
        <w:rPr>
          <w:rFonts w:ascii="Arial" w:hAnsi="Arial" w:cs="Arial"/>
        </w:rPr>
        <w:t>Tires shall have a speed rating of V</w:t>
      </w:r>
      <w:r w:rsidR="00AB222F" w:rsidRPr="00A3548E">
        <w:rPr>
          <w:rFonts w:ascii="Arial" w:hAnsi="Arial" w:cs="Arial"/>
        </w:rPr>
        <w:t xml:space="preserve"> </w:t>
      </w:r>
      <w:r w:rsidRPr="00A3548E">
        <w:rPr>
          <w:rFonts w:ascii="Arial" w:hAnsi="Arial" w:cs="Arial"/>
        </w:rPr>
        <w:t xml:space="preserve">(149mph) or higher, with matching, full size spare tire and wheel securely mounted in trunk. </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Body:</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Four (4) Doors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Front license plate bracket</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Privacy glass, OEM</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Bumper to frame rail bracket kit (OEM Package 60B)</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To include heavy duty insulated black rubber matting on full floor area including fr</w:t>
      </w:r>
      <w:r w:rsidR="00C07772">
        <w:rPr>
          <w:rFonts w:ascii="Arial" w:hAnsi="Arial" w:cs="Arial"/>
          <w:szCs w:val="20"/>
        </w:rPr>
        <w:t>ont and back of passenger areas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 xml:space="preserve">Cruise Control &amp; Tilt Steering OEM </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Power windows and door locks</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Rear door windows controlled by driver only, switch delete (OEM Package 67D)</w:t>
      </w:r>
    </w:p>
    <w:p w:rsidR="00B35612" w:rsidRPr="00A3548E" w:rsidRDefault="00B35612" w:rsidP="00B35612">
      <w:pPr>
        <w:pStyle w:val="BlockText"/>
        <w:widowControl/>
        <w:numPr>
          <w:ilvl w:val="1"/>
          <w:numId w:val="1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Ford SYNC with Reverse Sensing System (OEM Package 53M/76R) (priced as option)</w:t>
      </w:r>
    </w:p>
    <w:p w:rsidR="00B35612" w:rsidRPr="00A3548E" w:rsidRDefault="00B35612" w:rsidP="00B35612">
      <w:pPr>
        <w:pStyle w:val="BlockText"/>
        <w:widowControl/>
        <w:numPr>
          <w:ilvl w:val="1"/>
          <w:numId w:val="1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Rearview Camera (OEM Package 77B) (priced as option)</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Heated Mirrors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AM/FM Radio</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Lighter:</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Lighter to have heavy-duty wiring to facilitate the use of police related accessories</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To be wired independently of ignition switch</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Body Side Molding: All moldings will be installed on vehicles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Seating: 5 passenger (including driver)</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Front bucket seats, cloth only</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Vinyl rear bench seat</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Operator’s seat to have six (6)-way power adjuster option</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Interior color to be dark grey</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Keys and Door Locks:</w:t>
      </w:r>
    </w:p>
    <w:p w:rsidR="00B35612" w:rsidRPr="00A3548E" w:rsidRDefault="00B35612" w:rsidP="00B35612">
      <w:pPr>
        <w:pStyle w:val="BlockText"/>
        <w:widowControl/>
        <w:numPr>
          <w:ilvl w:val="2"/>
          <w:numId w:val="15"/>
        </w:numPr>
        <w:autoSpaceDE/>
        <w:autoSpaceDN/>
        <w:adjustRightInd/>
        <w:ind w:right="0"/>
        <w:rPr>
          <w:rFonts w:ascii="Arial" w:hAnsi="Arial" w:cs="Arial"/>
          <w:szCs w:val="20"/>
        </w:rPr>
      </w:pPr>
      <w:r w:rsidRPr="00A3548E">
        <w:rPr>
          <w:rFonts w:ascii="Arial" w:hAnsi="Arial" w:cs="Arial"/>
          <w:szCs w:val="20"/>
        </w:rPr>
        <w:t>OEM power door locks with master control for all doors installed in driver’s door</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 xml:space="preserve">Rear handles to be inoperable with locks inoperable (OEM Package 18G) </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All cars and locks to be keyed alike (Fleet Keys) for ignition, doors and trunk.  To include three (3) keys with each unit</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Remote keyless-entry key fob (w/o keypad, less PATS) (OEM Package 60P) (priced as option)</w:t>
      </w:r>
    </w:p>
    <w:p w:rsidR="00B35612" w:rsidRPr="00A3548E" w:rsidRDefault="00B35612" w:rsidP="00B35612">
      <w:pPr>
        <w:pStyle w:val="BlockText"/>
        <w:widowControl/>
        <w:numPr>
          <w:ilvl w:val="1"/>
          <w:numId w:val="15"/>
        </w:numPr>
        <w:autoSpaceDE/>
        <w:autoSpaceDN/>
        <w:adjustRightInd/>
        <w:ind w:right="0"/>
        <w:rPr>
          <w:rFonts w:ascii="Arial" w:hAnsi="Arial" w:cs="Arial"/>
          <w:szCs w:val="20"/>
        </w:rPr>
      </w:pPr>
      <w:r w:rsidRPr="00A3548E">
        <w:rPr>
          <w:rFonts w:ascii="Arial" w:hAnsi="Arial" w:cs="Arial"/>
          <w:szCs w:val="20"/>
        </w:rPr>
        <w:t>Hood:</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To have double safety latch with hood release inside car</w:t>
      </w:r>
    </w:p>
    <w:p w:rsidR="00C07772" w:rsidRDefault="00B35612" w:rsidP="00444A03">
      <w:pPr>
        <w:pStyle w:val="BlockText"/>
        <w:widowControl/>
        <w:numPr>
          <w:ilvl w:val="2"/>
          <w:numId w:val="15"/>
        </w:numPr>
        <w:autoSpaceDE/>
        <w:autoSpaceDN/>
        <w:adjustRightInd/>
        <w:rPr>
          <w:rFonts w:ascii="Arial" w:hAnsi="Arial" w:cs="Arial"/>
          <w:szCs w:val="20"/>
        </w:rPr>
      </w:pPr>
      <w:r w:rsidRPr="00C07772">
        <w:rPr>
          <w:rFonts w:ascii="Arial" w:hAnsi="Arial" w:cs="Arial"/>
          <w:szCs w:val="20"/>
        </w:rPr>
        <w:t xml:space="preserve">To have under hood light </w:t>
      </w:r>
    </w:p>
    <w:p w:rsidR="00B35612" w:rsidRPr="00C07772" w:rsidRDefault="00B35612" w:rsidP="00444A03">
      <w:pPr>
        <w:pStyle w:val="BlockText"/>
        <w:widowControl/>
        <w:numPr>
          <w:ilvl w:val="2"/>
          <w:numId w:val="15"/>
        </w:numPr>
        <w:autoSpaceDE/>
        <w:autoSpaceDN/>
        <w:adjustRightInd/>
        <w:rPr>
          <w:rFonts w:ascii="Arial" w:hAnsi="Arial" w:cs="Arial"/>
          <w:szCs w:val="20"/>
        </w:rPr>
      </w:pPr>
      <w:r w:rsidRPr="00C07772">
        <w:rPr>
          <w:rFonts w:ascii="Arial" w:hAnsi="Arial" w:cs="Arial"/>
          <w:szCs w:val="20"/>
        </w:rPr>
        <w:t>Hood is to be non-reflective, flat black (priced as option)</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Trunk:</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To have a minimum 20.0 cubic feet of space</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 xml:space="preserve">To include a deck lid release switch, </w:t>
      </w:r>
      <w:r w:rsidR="00C07772">
        <w:rPr>
          <w:rFonts w:ascii="Arial" w:hAnsi="Arial" w:cs="Arial"/>
          <w:szCs w:val="20"/>
        </w:rPr>
        <w:t>battery c</w:t>
      </w:r>
      <w:r w:rsidRPr="00A3548E">
        <w:rPr>
          <w:rFonts w:ascii="Arial" w:hAnsi="Arial" w:cs="Arial"/>
          <w:szCs w:val="20"/>
        </w:rPr>
        <w:t>ontrolled</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Trunk electronics tray (OEM Package 62D)</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 xml:space="preserve">To include molded full carpeted OEM liner </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Lighting:</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Headlights to have shatterproof type lens or have protective shatterproof covers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Front head lamp lighting solution (OEM Package 66A)</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Rear tail lamp lighting solution (OEM Package 66B)</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Spot Lamp: to be mounted in left-hand pillar post.  To be independent of ignition on separate 20 amp fused circuit, (OEM Package 21D) (priced as option)</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Dome light OEM</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Dark car feature – Ability to disable all interior and exterior automatic lights (OEM Package 13C)</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OEM installed trunk light; with separate on/off heavy-duty metal switch (single pole, single throw or push button) wired in line and located inside trunk near latch</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 xml:space="preserve">Daytime running lights (OEM Package 942) (priced as option) (for clarification purposes, this is listed as an option because typical units will require NOT having this feature) </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Special Wiring and Accessories: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Auxiliary Speakers and Wiring:</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Speakers to be 6.0 Ohms, 10 watts</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Two (2) each front (left/right) for end users communications radio</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Wiring connected to speakers to include approximately 36 inches extra wire coiled below center dash</w:t>
      </w:r>
    </w:p>
    <w:p w:rsidR="00B35612" w:rsidRPr="00A3548E" w:rsidRDefault="00B35612" w:rsidP="00B35612">
      <w:pPr>
        <w:pStyle w:val="BlockText"/>
        <w:widowControl/>
        <w:numPr>
          <w:ilvl w:val="2"/>
          <w:numId w:val="15"/>
        </w:numPr>
        <w:autoSpaceDE/>
        <w:autoSpaceDN/>
        <w:adjustRightInd/>
        <w:rPr>
          <w:rFonts w:ascii="Arial" w:hAnsi="Arial" w:cs="Arial"/>
          <w:szCs w:val="20"/>
        </w:rPr>
      </w:pPr>
      <w:r w:rsidRPr="00A3548E">
        <w:rPr>
          <w:rFonts w:ascii="Arial" w:hAnsi="Arial" w:cs="Arial"/>
          <w:szCs w:val="20"/>
        </w:rPr>
        <w:t>Entertainment radio will operate through rear speakers only</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Radio Suppression Package</w:t>
      </w:r>
    </w:p>
    <w:p w:rsidR="00B35612" w:rsidRPr="00A3548E" w:rsidRDefault="00B35612" w:rsidP="00B35612">
      <w:pPr>
        <w:pStyle w:val="BlockText"/>
        <w:widowControl/>
        <w:numPr>
          <w:ilvl w:val="0"/>
          <w:numId w:val="15"/>
        </w:numPr>
        <w:autoSpaceDE/>
        <w:autoSpaceDN/>
        <w:adjustRightInd/>
        <w:rPr>
          <w:rFonts w:ascii="Arial" w:hAnsi="Arial" w:cs="Arial"/>
          <w:szCs w:val="20"/>
        </w:rPr>
      </w:pPr>
      <w:r w:rsidRPr="00A3548E">
        <w:rPr>
          <w:rFonts w:ascii="Arial" w:hAnsi="Arial" w:cs="Arial"/>
          <w:szCs w:val="20"/>
        </w:rPr>
        <w:t>Miscellaneous:</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Tool Kit: To be equipped with wheel wrench and jack</w:t>
      </w:r>
    </w:p>
    <w:p w:rsidR="00B35612" w:rsidRPr="00A3548E" w:rsidRDefault="00B35612" w:rsidP="00B35612">
      <w:pPr>
        <w:pStyle w:val="BlockText"/>
        <w:widowControl/>
        <w:numPr>
          <w:ilvl w:val="1"/>
          <w:numId w:val="1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Road Ready Package (OEM Package 856) (Priced as option)</w:t>
      </w:r>
      <w:r w:rsidRPr="00A3548E">
        <w:rPr>
          <w:rFonts w:ascii="Arial" w:hAnsi="Arial" w:cs="Arial"/>
          <w:szCs w:val="20"/>
        </w:rPr>
        <w:tab/>
      </w:r>
    </w:p>
    <w:p w:rsidR="00B35612" w:rsidRPr="00A3548E" w:rsidRDefault="00B35612" w:rsidP="00B35612">
      <w:pPr>
        <w:pStyle w:val="BlockText"/>
        <w:widowControl/>
        <w:numPr>
          <w:ilvl w:val="1"/>
          <w:numId w:val="1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Ballistic Door Panels, Driver Only (OEM Package 65) (Priced as option)</w:t>
      </w:r>
    </w:p>
    <w:p w:rsidR="00B35612" w:rsidRPr="00A3548E" w:rsidRDefault="00B35612" w:rsidP="00B35612">
      <w:pPr>
        <w:pStyle w:val="BlockText"/>
        <w:widowControl/>
        <w:numPr>
          <w:ilvl w:val="1"/>
          <w:numId w:val="1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Ballistic Door Panels, Driver and Front Passenger (OEM Package 65C) (Priced as option)</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Publications to include factory service bulletins to all regional SEF Managers, and one (1) each operator’s manual to be delivered with each vehicle</w:t>
      </w:r>
    </w:p>
    <w:p w:rsidR="00B35612" w:rsidRPr="00A3548E" w:rsidRDefault="00B35612" w:rsidP="00B35612">
      <w:pPr>
        <w:pStyle w:val="BlockText"/>
        <w:widowControl/>
        <w:numPr>
          <w:ilvl w:val="1"/>
          <w:numId w:val="15"/>
        </w:numPr>
        <w:autoSpaceDE/>
        <w:autoSpaceDN/>
        <w:adjustRightInd/>
        <w:rPr>
          <w:rFonts w:ascii="Arial" w:hAnsi="Arial" w:cs="Arial"/>
          <w:szCs w:val="20"/>
        </w:rPr>
      </w:pPr>
      <w:r w:rsidRPr="00A3548E">
        <w:rPr>
          <w:rFonts w:ascii="Arial" w:hAnsi="Arial" w:cs="Arial"/>
          <w:szCs w:val="20"/>
        </w:rPr>
        <w:t>Delivery Inspection: All final inspections for compliance to specifications on all patrol vehicles are conducted at FOB point</w:t>
      </w:r>
    </w:p>
    <w:p w:rsidR="00B35612" w:rsidRPr="00A3548E" w:rsidRDefault="00B35612" w:rsidP="00B35612">
      <w:pPr>
        <w:tabs>
          <w:tab w:val="center" w:pos="4680"/>
        </w:tabs>
        <w:jc w:val="center"/>
        <w:rPr>
          <w:rFonts w:ascii="Arial" w:hAnsi="Arial" w:cs="Arial"/>
          <w:szCs w:val="20"/>
        </w:rPr>
      </w:pPr>
    </w:p>
    <w:p w:rsidR="00B35612" w:rsidRPr="00A3548E" w:rsidRDefault="00B35612" w:rsidP="00B35612">
      <w:pPr>
        <w:tabs>
          <w:tab w:val="center" w:pos="4680"/>
        </w:tabs>
        <w:jc w:val="center"/>
        <w:rPr>
          <w:rFonts w:ascii="Arial" w:hAnsi="Arial" w:cs="Arial"/>
          <w:szCs w:val="20"/>
        </w:rPr>
      </w:pPr>
    </w:p>
    <w:p w:rsidR="00B35612" w:rsidRPr="00A3548E" w:rsidRDefault="00B35612" w:rsidP="00B35612">
      <w:pPr>
        <w:rPr>
          <w:rFonts w:ascii="Arial" w:hAnsi="Arial" w:cs="Arial"/>
          <w:szCs w:val="20"/>
        </w:rPr>
      </w:pPr>
      <w:r w:rsidRPr="00A3548E">
        <w:rPr>
          <w:rFonts w:ascii="Arial" w:hAnsi="Arial" w:cs="Arial"/>
          <w:szCs w:val="20"/>
        </w:rPr>
        <w:br w:type="page"/>
      </w:r>
    </w:p>
    <w:p w:rsidR="00B35612" w:rsidRPr="00C425AA" w:rsidRDefault="00B35612" w:rsidP="00B35612">
      <w:pPr>
        <w:tabs>
          <w:tab w:val="left" w:pos="-1440"/>
          <w:tab w:val="left" w:pos="-720"/>
          <w:tab w:val="left" w:pos="0"/>
          <w:tab w:val="left" w:pos="4104"/>
        </w:tabs>
        <w:rPr>
          <w:rFonts w:ascii="Arial" w:hAnsi="Arial" w:cs="Arial"/>
          <w:b/>
          <w:i/>
          <w:sz w:val="20"/>
          <w:szCs w:val="20"/>
        </w:rPr>
      </w:pPr>
      <w:r w:rsidRPr="00C425AA">
        <w:rPr>
          <w:rFonts w:ascii="Arial" w:hAnsi="Arial" w:cs="Arial"/>
          <w:b/>
          <w:sz w:val="20"/>
          <w:szCs w:val="20"/>
        </w:rPr>
        <w:t xml:space="preserve">UNIT TYPE:  </w:t>
      </w:r>
      <w:r w:rsidRPr="00C425AA">
        <w:rPr>
          <w:rFonts w:ascii="Arial" w:hAnsi="Arial" w:cs="Arial"/>
          <w:b/>
          <w:i/>
          <w:sz w:val="20"/>
          <w:szCs w:val="20"/>
        </w:rPr>
        <w:t>Ford Police Interceptor AWD</w:t>
      </w:r>
    </w:p>
    <w:p w:rsidR="00A3548E" w:rsidRPr="00C425AA" w:rsidRDefault="00A3548E" w:rsidP="00B35612">
      <w:pPr>
        <w:tabs>
          <w:tab w:val="left" w:pos="-1440"/>
          <w:tab w:val="left" w:pos="-720"/>
          <w:tab w:val="left" w:pos="0"/>
          <w:tab w:val="left" w:pos="4104"/>
        </w:tabs>
        <w:rPr>
          <w:rFonts w:ascii="Arial" w:hAnsi="Arial" w:cs="Arial"/>
          <w:sz w:val="20"/>
          <w:szCs w:val="20"/>
        </w:rPr>
      </w:pPr>
      <w:r w:rsidRPr="00C425AA">
        <w:rPr>
          <w:rFonts w:ascii="Arial" w:hAnsi="Arial" w:cs="Arial"/>
          <w:b/>
          <w:i/>
          <w:sz w:val="20"/>
          <w:szCs w:val="20"/>
        </w:rPr>
        <w:t>Model P2M</w:t>
      </w:r>
    </w:p>
    <w:p w:rsidR="00B35612" w:rsidRPr="00C425AA" w:rsidRDefault="00B35612" w:rsidP="00B35612">
      <w:pPr>
        <w:tabs>
          <w:tab w:val="left" w:pos="-1440"/>
          <w:tab w:val="left" w:pos="-720"/>
          <w:tab w:val="left" w:pos="0"/>
          <w:tab w:val="left" w:pos="1890"/>
        </w:tabs>
        <w:ind w:left="1980" w:hanging="1980"/>
        <w:rPr>
          <w:rFonts w:ascii="Arial" w:hAnsi="Arial" w:cs="Arial"/>
          <w:b/>
          <w:sz w:val="20"/>
          <w:szCs w:val="20"/>
        </w:rPr>
      </w:pPr>
      <w:r w:rsidRPr="00C425AA">
        <w:rPr>
          <w:rFonts w:ascii="Arial" w:hAnsi="Arial" w:cs="Arial"/>
          <w:b/>
          <w:sz w:val="20"/>
          <w:szCs w:val="20"/>
        </w:rPr>
        <w:t xml:space="preserve">APPLICATION:    </w:t>
      </w:r>
      <w:r w:rsidRPr="00C425AA">
        <w:rPr>
          <w:rFonts w:ascii="Arial" w:hAnsi="Arial" w:cs="Arial"/>
          <w:sz w:val="20"/>
          <w:szCs w:val="20"/>
        </w:rPr>
        <w:t>To be used by the Alaska State Troopers in pursuit as well as patrol duties. Weather variance from plus 100 degrees to minus 50 degrees Fahrenheit.</w:t>
      </w:r>
      <w:r w:rsidRPr="00C425AA">
        <w:rPr>
          <w:rFonts w:ascii="Arial" w:hAnsi="Arial" w:cs="Arial"/>
          <w:b/>
          <w:i/>
          <w:sz w:val="20"/>
          <w:szCs w:val="20"/>
          <w:highlight w:val="yellow"/>
        </w:rPr>
        <w:t xml:space="preserve"> </w:t>
      </w:r>
    </w:p>
    <w:p w:rsidR="00B35612" w:rsidRPr="00A3548E" w:rsidRDefault="00B35612" w:rsidP="00B35612">
      <w:pPr>
        <w:pStyle w:val="BlockText"/>
        <w:widowControl/>
        <w:numPr>
          <w:ilvl w:val="0"/>
          <w:numId w:val="20"/>
        </w:numPr>
        <w:autoSpaceDE/>
        <w:autoSpaceDN/>
        <w:adjustRightInd/>
        <w:ind w:right="0"/>
        <w:rPr>
          <w:rFonts w:ascii="Arial" w:hAnsi="Arial" w:cs="Arial"/>
          <w:szCs w:val="20"/>
        </w:rPr>
      </w:pPr>
      <w:r w:rsidRPr="00A3548E">
        <w:rPr>
          <w:rFonts w:ascii="Arial" w:hAnsi="Arial" w:cs="Arial"/>
          <w:szCs w:val="20"/>
        </w:rPr>
        <w:t>Engine</w:t>
      </w:r>
      <w:r w:rsidRPr="00A3548E">
        <w:rPr>
          <w:rFonts w:ascii="Arial" w:hAnsi="Arial" w:cs="Arial"/>
          <w:b/>
          <w:szCs w:val="20"/>
        </w:rPr>
        <w:t>:</w:t>
      </w:r>
      <w:r w:rsidRPr="00A3548E">
        <w:rPr>
          <w:rFonts w:ascii="Arial" w:hAnsi="Arial" w:cs="Arial"/>
          <w:b/>
          <w:szCs w:val="20"/>
        </w:rPr>
        <w:tab/>
      </w:r>
      <w:r w:rsidRPr="00A3548E">
        <w:rPr>
          <w:rFonts w:ascii="Arial" w:hAnsi="Arial" w:cs="Arial"/>
          <w:szCs w:val="20"/>
        </w:rPr>
        <w:t>3.5L EcoBoost V6, 365HP</w:t>
      </w:r>
    </w:p>
    <w:p w:rsidR="00B35612" w:rsidRPr="00A3548E" w:rsidRDefault="00B35612" w:rsidP="00B35612">
      <w:pPr>
        <w:pStyle w:val="BlockText"/>
        <w:widowControl/>
        <w:numPr>
          <w:ilvl w:val="1"/>
          <w:numId w:val="20"/>
        </w:numPr>
        <w:autoSpaceDE/>
        <w:autoSpaceDN/>
        <w:adjustRightInd/>
        <w:ind w:right="0"/>
        <w:rPr>
          <w:rFonts w:ascii="Arial" w:hAnsi="Arial" w:cs="Arial"/>
          <w:szCs w:val="20"/>
        </w:rPr>
      </w:pPr>
      <w:r w:rsidRPr="00A3548E">
        <w:rPr>
          <w:rFonts w:ascii="Arial" w:hAnsi="Arial" w:cs="Arial"/>
          <w:szCs w:val="20"/>
        </w:rPr>
        <w:t xml:space="preserve">3.7L V6 280HP (priced as option) </w:t>
      </w:r>
    </w:p>
    <w:p w:rsidR="00B35612" w:rsidRPr="00A3548E" w:rsidRDefault="00B35612" w:rsidP="00B35612">
      <w:pPr>
        <w:pStyle w:val="BlockText"/>
        <w:widowControl/>
        <w:numPr>
          <w:ilvl w:val="0"/>
          <w:numId w:val="20"/>
        </w:numPr>
        <w:autoSpaceDE/>
        <w:autoSpaceDN/>
        <w:adjustRightInd/>
        <w:ind w:right="0"/>
        <w:rPr>
          <w:rFonts w:ascii="Arial" w:hAnsi="Arial" w:cs="Arial"/>
          <w:szCs w:val="20"/>
        </w:rPr>
      </w:pPr>
      <w:r w:rsidRPr="00A3548E">
        <w:rPr>
          <w:rFonts w:ascii="Arial" w:hAnsi="Arial" w:cs="Arial"/>
          <w:szCs w:val="20"/>
        </w:rPr>
        <w:t>Transmission</w:t>
      </w:r>
      <w:r w:rsidRPr="00A3548E">
        <w:rPr>
          <w:rFonts w:ascii="Arial" w:hAnsi="Arial" w:cs="Arial"/>
          <w:b/>
          <w:szCs w:val="20"/>
        </w:rPr>
        <w:t>:</w:t>
      </w:r>
      <w:r w:rsidRPr="00A3548E">
        <w:rPr>
          <w:rFonts w:ascii="Arial" w:hAnsi="Arial" w:cs="Arial"/>
          <w:szCs w:val="20"/>
        </w:rPr>
        <w:t xml:space="preserve">  Automatic, 6-speed w/OD </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Starting Aids: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Engine Block Heater</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 xml:space="preserve">Brakes: To include anti-lock braking system and </w:t>
      </w:r>
      <w:r w:rsidR="00C07772">
        <w:rPr>
          <w:rFonts w:ascii="Arial" w:hAnsi="Arial" w:cs="Arial"/>
          <w:szCs w:val="20"/>
        </w:rPr>
        <w:t>traction control</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 xml:space="preserve">Tires: </w:t>
      </w:r>
      <w:r w:rsidRPr="00A3548E">
        <w:rPr>
          <w:rFonts w:ascii="Arial" w:hAnsi="Arial" w:cs="Arial"/>
        </w:rPr>
        <w:t>Tires shall have a speed rating of (149mph) or higher, with matching, full size spare tire and w</w:t>
      </w:r>
      <w:r w:rsidR="00C07772">
        <w:rPr>
          <w:rFonts w:ascii="Arial" w:hAnsi="Arial" w:cs="Arial"/>
        </w:rPr>
        <w:t>heel securely mounted in trunk</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Body:</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Four (4) Doors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Front license plate bracket</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Privacy glass, OEM</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Bumper to frame rail bracket kit (OEM Package 60B)</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To include heavy duty insulated black rubber matting on full floor area including fr</w:t>
      </w:r>
      <w:r w:rsidR="00C07772">
        <w:rPr>
          <w:rFonts w:ascii="Arial" w:hAnsi="Arial" w:cs="Arial"/>
          <w:szCs w:val="20"/>
        </w:rPr>
        <w:t>ont and back of passenger areas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 xml:space="preserve">Cruise Control &amp; Tilt Steering OEM </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Power windows and door locks</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Rear door windows controlled by driver only, switch delete (OEM Package 67D)</w:t>
      </w:r>
    </w:p>
    <w:p w:rsidR="00B35612" w:rsidRPr="00A3548E" w:rsidRDefault="00B35612" w:rsidP="00B35612">
      <w:pPr>
        <w:pStyle w:val="BlockText"/>
        <w:widowControl/>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 xml:space="preserve">Ford SYNC with Reverse Sensing System, (OEM Package 53M/76R) (priced as option) </w:t>
      </w:r>
    </w:p>
    <w:p w:rsidR="00B35612" w:rsidRPr="00A3548E" w:rsidRDefault="00B35612" w:rsidP="00B35612">
      <w:pPr>
        <w:pStyle w:val="BlockText"/>
        <w:widowControl/>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Rearview Camera (OEM Package 77B) (priced as option)</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Heated Mirrors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AM/FM Radio</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Lighter:</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Lighter to have heavy-duty wiring to facilitate the use of police related accessories</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To be wired independently of ignition switch</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Body Side Molding: All moldings will be installed on vehicles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Seating: 5 passenger (including driver)</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Front bucket seats, cloth only</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Vinyl rear bench seat</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Operator’s seat to have six (6)-way power adjuster option</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Interior color to be dark grey</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Keys and Door Locks:</w:t>
      </w:r>
    </w:p>
    <w:p w:rsidR="00B35612" w:rsidRPr="00A3548E" w:rsidRDefault="00B35612" w:rsidP="00B35612">
      <w:pPr>
        <w:pStyle w:val="BlockText"/>
        <w:widowControl/>
        <w:numPr>
          <w:ilvl w:val="2"/>
          <w:numId w:val="20"/>
        </w:numPr>
        <w:autoSpaceDE/>
        <w:autoSpaceDN/>
        <w:adjustRightInd/>
        <w:ind w:right="0"/>
        <w:rPr>
          <w:rFonts w:ascii="Arial" w:hAnsi="Arial" w:cs="Arial"/>
          <w:szCs w:val="20"/>
        </w:rPr>
      </w:pPr>
      <w:r w:rsidRPr="00A3548E">
        <w:rPr>
          <w:rFonts w:ascii="Arial" w:hAnsi="Arial" w:cs="Arial"/>
          <w:szCs w:val="20"/>
        </w:rPr>
        <w:t>OEM power door locks with master control for all doors installed in driver’s door</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 xml:space="preserve">Rear handles to be inoperable with locks inoperable (OEM Package 18G) </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All cars and locks to be keyed alike (Fleet Keys) for ignition, doors and trunk.  To include three (3) keys with each unit</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Remote keyless-entry key fob (w/o keypad, less PATS) (OEM Package 60P) (priced as option)</w:t>
      </w:r>
    </w:p>
    <w:p w:rsidR="00B35612" w:rsidRPr="00A3548E" w:rsidRDefault="00B35612" w:rsidP="00B35612">
      <w:pPr>
        <w:pStyle w:val="BlockText"/>
        <w:widowControl/>
        <w:numPr>
          <w:ilvl w:val="1"/>
          <w:numId w:val="20"/>
        </w:numPr>
        <w:autoSpaceDE/>
        <w:autoSpaceDN/>
        <w:adjustRightInd/>
        <w:ind w:right="0"/>
        <w:rPr>
          <w:rFonts w:ascii="Arial" w:hAnsi="Arial" w:cs="Arial"/>
          <w:szCs w:val="20"/>
        </w:rPr>
      </w:pPr>
      <w:r w:rsidRPr="00A3548E">
        <w:rPr>
          <w:rFonts w:ascii="Arial" w:hAnsi="Arial" w:cs="Arial"/>
          <w:szCs w:val="20"/>
        </w:rPr>
        <w:t>Hood:</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To have double safety latch with hood release inside car</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 xml:space="preserve">To have under hood light </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Hood is to be non-reflective, flat black (priced as option)</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Trunk:</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To have a minimum 20.0 cubic feet of space</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 xml:space="preserve">To include a deck lid release switch, </w:t>
      </w:r>
      <w:r w:rsidR="00C07772">
        <w:rPr>
          <w:rFonts w:ascii="Arial" w:hAnsi="Arial" w:cs="Arial"/>
          <w:szCs w:val="20"/>
        </w:rPr>
        <w:t>battery</w:t>
      </w:r>
      <w:r w:rsidRPr="00A3548E">
        <w:rPr>
          <w:rFonts w:ascii="Arial" w:hAnsi="Arial" w:cs="Arial"/>
          <w:szCs w:val="20"/>
        </w:rPr>
        <w:t xml:space="preserve"> controlled</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Trunk electronics tray (OEM Package 62D)</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 xml:space="preserve">To include molded full carpeted OEM liner </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Lighting:</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Headlights to have shatterproof type lens or have protective shatterproof covers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 xml:space="preserve">Front head lamp lighting solution (OEM Package 661) </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 xml:space="preserve">Rear tail lamp lighting solution (OEM Package 662) </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Spot Lamp: to be mounted in left-hand pillar post.  To be independent of ignition on separate 20 amp fused circuit, (OEM Package 21D) (priced as option)</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Dome light OEM</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Dark car feature – Ability to disable all interior and exterior automatic lights (OEM Package 13C)</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OEM installed trunk light; with separate on/off heavy-duty metal switch (single pole, single throw or push button) wired in line and located inside trunk near latch</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 xml:space="preserve">Daytime running lights (OEM Package 942) (priced as option) (for clarification purposes, this is listed as an option because typical units will require NOT having this feature) </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Special Wiring and Accessories: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Auxiliary Speakers and Wiring:</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Speakers to be 6.0 Ohms, 10 watts</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Two (2) each front (left/right) for end users communications radio</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Wiring connected to speakers to include approximately 36 inches extra wire coiled below center dash</w:t>
      </w:r>
    </w:p>
    <w:p w:rsidR="00B35612" w:rsidRPr="00A3548E" w:rsidRDefault="00B35612" w:rsidP="00B35612">
      <w:pPr>
        <w:pStyle w:val="BlockText"/>
        <w:widowControl/>
        <w:numPr>
          <w:ilvl w:val="2"/>
          <w:numId w:val="20"/>
        </w:numPr>
        <w:autoSpaceDE/>
        <w:autoSpaceDN/>
        <w:adjustRightInd/>
        <w:rPr>
          <w:rFonts w:ascii="Arial" w:hAnsi="Arial" w:cs="Arial"/>
          <w:szCs w:val="20"/>
        </w:rPr>
      </w:pPr>
      <w:r w:rsidRPr="00A3548E">
        <w:rPr>
          <w:rFonts w:ascii="Arial" w:hAnsi="Arial" w:cs="Arial"/>
          <w:szCs w:val="20"/>
        </w:rPr>
        <w:t>Entertainment radio will operate through rear speakers only</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Radio Suppression Package</w:t>
      </w:r>
    </w:p>
    <w:p w:rsidR="00B35612" w:rsidRPr="00A3548E" w:rsidRDefault="00B35612" w:rsidP="00B35612">
      <w:pPr>
        <w:pStyle w:val="BlockText"/>
        <w:widowControl/>
        <w:numPr>
          <w:ilvl w:val="0"/>
          <w:numId w:val="20"/>
        </w:numPr>
        <w:autoSpaceDE/>
        <w:autoSpaceDN/>
        <w:adjustRightInd/>
        <w:rPr>
          <w:rFonts w:ascii="Arial" w:hAnsi="Arial" w:cs="Arial"/>
          <w:szCs w:val="20"/>
        </w:rPr>
      </w:pPr>
      <w:r w:rsidRPr="00A3548E">
        <w:rPr>
          <w:rFonts w:ascii="Arial" w:hAnsi="Arial" w:cs="Arial"/>
          <w:szCs w:val="20"/>
        </w:rPr>
        <w:t>Miscellaneous:</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Tool Kit: To be equipped with wheel wrench and jack</w:t>
      </w:r>
    </w:p>
    <w:p w:rsidR="00B35612" w:rsidRPr="00A3548E" w:rsidRDefault="00B35612" w:rsidP="00B35612">
      <w:pPr>
        <w:pStyle w:val="BlockText"/>
        <w:widowControl/>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bookmarkStart w:id="0" w:name="OLE_LINK1"/>
      <w:bookmarkStart w:id="1" w:name="OLE_LINK2"/>
      <w:r w:rsidRPr="00A3548E">
        <w:rPr>
          <w:rFonts w:ascii="Arial" w:hAnsi="Arial" w:cs="Arial"/>
          <w:szCs w:val="20"/>
        </w:rPr>
        <w:t>Road Ready Package (OEM Package 856) (Priced as option)</w:t>
      </w:r>
      <w:r w:rsidRPr="00A3548E">
        <w:rPr>
          <w:rFonts w:ascii="Arial" w:hAnsi="Arial" w:cs="Arial"/>
          <w:szCs w:val="20"/>
        </w:rPr>
        <w:tab/>
      </w:r>
    </w:p>
    <w:p w:rsidR="00B35612" w:rsidRPr="00A3548E" w:rsidRDefault="00B35612" w:rsidP="00B35612">
      <w:pPr>
        <w:pStyle w:val="BlockText"/>
        <w:widowControl/>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Ballistic Door Panels, Driver Only (OEM Package 65E) (Priced as option)</w:t>
      </w:r>
    </w:p>
    <w:p w:rsidR="00B35612" w:rsidRPr="00A3548E" w:rsidRDefault="00B35612" w:rsidP="00B35612">
      <w:pPr>
        <w:pStyle w:val="BlockText"/>
        <w:widowControl/>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cs="Arial"/>
          <w:szCs w:val="20"/>
        </w:rPr>
      </w:pPr>
      <w:r w:rsidRPr="00A3548E">
        <w:rPr>
          <w:rFonts w:ascii="Arial" w:hAnsi="Arial" w:cs="Arial"/>
          <w:szCs w:val="20"/>
        </w:rPr>
        <w:t>Ballistic Door Panels, Driver and Front Passenger (OEM Package 65C) (Priced as option)</w:t>
      </w:r>
    </w:p>
    <w:bookmarkEnd w:id="0"/>
    <w:bookmarkEnd w:id="1"/>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Publications to include factory service bulletins to all regional SEF Managers, and one (1) each operator’s manual to be delivered with each vehicle</w:t>
      </w:r>
    </w:p>
    <w:p w:rsidR="00B35612" w:rsidRPr="00A3548E" w:rsidRDefault="00B35612" w:rsidP="00B35612">
      <w:pPr>
        <w:pStyle w:val="BlockText"/>
        <w:widowControl/>
        <w:numPr>
          <w:ilvl w:val="1"/>
          <w:numId w:val="20"/>
        </w:numPr>
        <w:autoSpaceDE/>
        <w:autoSpaceDN/>
        <w:adjustRightInd/>
        <w:rPr>
          <w:rFonts w:ascii="Arial" w:hAnsi="Arial" w:cs="Arial"/>
          <w:szCs w:val="20"/>
        </w:rPr>
      </w:pPr>
      <w:r w:rsidRPr="00A3548E">
        <w:rPr>
          <w:rFonts w:ascii="Arial" w:hAnsi="Arial" w:cs="Arial"/>
          <w:szCs w:val="20"/>
        </w:rPr>
        <w:t>Delivery Inspection: All final inspections for compliance to specifications on all patrol vehicles are conducted at FOB point</w:t>
      </w: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right="0"/>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right="0"/>
        <w:jc w:val="both"/>
        <w:rPr>
          <w:rFonts w:ascii="Arial" w:hAnsi="Arial" w:cs="Arial"/>
          <w:szCs w:val="20"/>
          <w:u w:val="single"/>
        </w:rPr>
      </w:pPr>
    </w:p>
    <w:p w:rsidR="00B35612" w:rsidRPr="00A3548E" w:rsidRDefault="00B35612" w:rsidP="00B35612">
      <w:pPr>
        <w:rPr>
          <w:rFonts w:ascii="Arial" w:hAnsi="Arial" w:cs="Arial"/>
          <w:szCs w:val="20"/>
        </w:rPr>
      </w:pPr>
      <w:r w:rsidRPr="00A3548E">
        <w:rPr>
          <w:rFonts w:ascii="Arial" w:hAnsi="Arial" w:cs="Arial"/>
          <w:szCs w:val="20"/>
        </w:rPr>
        <w:br w:type="page"/>
      </w:r>
    </w:p>
    <w:p w:rsidR="00B35612" w:rsidRPr="00C425AA" w:rsidRDefault="00B35612" w:rsidP="00B35612">
      <w:pPr>
        <w:rPr>
          <w:rFonts w:ascii="Arial" w:hAnsi="Arial" w:cs="Arial"/>
          <w:b/>
          <w:i/>
          <w:sz w:val="20"/>
          <w:szCs w:val="20"/>
        </w:rPr>
      </w:pPr>
      <w:r w:rsidRPr="00C425AA">
        <w:rPr>
          <w:rFonts w:ascii="Arial" w:hAnsi="Arial" w:cs="Arial"/>
          <w:b/>
          <w:sz w:val="20"/>
          <w:szCs w:val="20"/>
        </w:rPr>
        <w:t>UNIT TYPE:</w:t>
      </w:r>
      <w:r w:rsidRPr="00C425AA">
        <w:rPr>
          <w:rFonts w:ascii="Arial" w:hAnsi="Arial" w:cs="Arial"/>
          <w:sz w:val="20"/>
          <w:szCs w:val="20"/>
        </w:rPr>
        <w:tab/>
      </w:r>
      <w:r w:rsidRPr="00C425AA">
        <w:rPr>
          <w:rFonts w:ascii="Arial" w:hAnsi="Arial" w:cs="Arial"/>
          <w:b/>
          <w:i/>
          <w:sz w:val="20"/>
          <w:szCs w:val="20"/>
        </w:rPr>
        <w:t>Ford Expedition, 4x4, Special Service Package</w:t>
      </w:r>
    </w:p>
    <w:p w:rsidR="00A3548E" w:rsidRPr="00C425AA" w:rsidRDefault="00A3548E" w:rsidP="00B35612">
      <w:pPr>
        <w:rPr>
          <w:rFonts w:ascii="Arial" w:hAnsi="Arial" w:cs="Arial"/>
          <w:b/>
          <w:i/>
          <w:sz w:val="20"/>
          <w:szCs w:val="20"/>
        </w:rPr>
      </w:pPr>
      <w:r w:rsidRPr="00C425AA">
        <w:rPr>
          <w:rFonts w:ascii="Arial" w:hAnsi="Arial" w:cs="Arial"/>
          <w:b/>
          <w:i/>
          <w:sz w:val="20"/>
          <w:szCs w:val="20"/>
        </w:rPr>
        <w:t>Model U1G</w:t>
      </w:r>
    </w:p>
    <w:p w:rsidR="00B35612" w:rsidRPr="00C425AA" w:rsidRDefault="00B35612" w:rsidP="00B35612">
      <w:pPr>
        <w:tabs>
          <w:tab w:val="left" w:pos="-720"/>
          <w:tab w:val="left" w:pos="0"/>
          <w:tab w:val="left" w:pos="1800"/>
          <w:tab w:val="left" w:pos="2970"/>
        </w:tabs>
        <w:ind w:left="1800" w:hanging="2844"/>
        <w:rPr>
          <w:rFonts w:ascii="Arial" w:hAnsi="Arial" w:cs="Arial"/>
          <w:b/>
          <w:sz w:val="20"/>
          <w:szCs w:val="20"/>
        </w:rPr>
      </w:pPr>
      <w:r w:rsidRPr="00C425AA">
        <w:rPr>
          <w:rFonts w:ascii="Arial" w:hAnsi="Arial" w:cs="Arial"/>
          <w:b/>
          <w:sz w:val="20"/>
          <w:szCs w:val="20"/>
        </w:rPr>
        <w:tab/>
      </w:r>
      <w:r w:rsidRPr="00C425AA">
        <w:rPr>
          <w:rFonts w:ascii="Arial" w:hAnsi="Arial" w:cs="Arial"/>
          <w:b/>
          <w:sz w:val="20"/>
          <w:szCs w:val="20"/>
        </w:rPr>
        <w:tab/>
        <w:t xml:space="preserve">APPLICATION: </w:t>
      </w:r>
      <w:r w:rsidRPr="00C425AA">
        <w:rPr>
          <w:rFonts w:ascii="Arial" w:hAnsi="Arial" w:cs="Arial"/>
          <w:sz w:val="20"/>
          <w:szCs w:val="20"/>
        </w:rPr>
        <w:t>To be used by the Alaska State Troopers on patrol duties.  Weather variance from plus 100 degrees</w:t>
      </w:r>
      <w:r w:rsidR="00C07772">
        <w:rPr>
          <w:rFonts w:ascii="Arial" w:hAnsi="Arial" w:cs="Arial"/>
          <w:sz w:val="20"/>
          <w:szCs w:val="20"/>
        </w:rPr>
        <w:t xml:space="preserve"> to minus 50 degrees Fahrenheit</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bCs/>
          <w:sz w:val="20"/>
          <w:szCs w:val="20"/>
        </w:rPr>
        <w:t>Engine</w:t>
      </w:r>
      <w:r w:rsidRPr="00C425AA">
        <w:rPr>
          <w:rFonts w:ascii="Arial" w:hAnsi="Arial" w:cs="Arial"/>
          <w:sz w:val="20"/>
          <w:szCs w:val="20"/>
        </w:rPr>
        <w:t xml:space="preserve">:  Gas, V6, 3.5 EcoBoost, 365 HP </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bCs/>
          <w:sz w:val="20"/>
          <w:szCs w:val="20"/>
        </w:rPr>
        <w:t>Transmission</w:t>
      </w:r>
      <w:r w:rsidRPr="00C425AA">
        <w:rPr>
          <w:rFonts w:ascii="Arial" w:hAnsi="Arial" w:cs="Arial"/>
          <w:sz w:val="20"/>
          <w:szCs w:val="20"/>
        </w:rPr>
        <w:t xml:space="preserve">: Automatic, 6-Speed w/ OD </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bCs/>
          <w:sz w:val="20"/>
          <w:szCs w:val="20"/>
        </w:rPr>
        <w:t>Starting Aids</w:t>
      </w:r>
      <w:r w:rsidRPr="00C425AA">
        <w:rPr>
          <w:rFonts w:ascii="Arial" w:hAnsi="Arial" w:cs="Arial"/>
          <w:sz w:val="20"/>
          <w:szCs w:val="20"/>
        </w:rPr>
        <w:t>:</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Engine Block Heater</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bCs/>
          <w:sz w:val="20"/>
          <w:szCs w:val="20"/>
        </w:rPr>
        <w:t>Brakes</w:t>
      </w:r>
      <w:r w:rsidRPr="00C425AA">
        <w:rPr>
          <w:rFonts w:ascii="Arial" w:hAnsi="Arial" w:cs="Arial"/>
          <w:sz w:val="20"/>
          <w:szCs w:val="20"/>
        </w:rPr>
        <w:t xml:space="preserve">: To include anti-lock brake system, 4-wheel, </w:t>
      </w:r>
      <w:r w:rsidR="00C07772">
        <w:rPr>
          <w:rFonts w:ascii="Arial" w:hAnsi="Arial" w:cs="Arial"/>
          <w:sz w:val="20"/>
          <w:szCs w:val="20"/>
        </w:rPr>
        <w:t>traction control</w:t>
      </w:r>
    </w:p>
    <w:p w:rsidR="00B35612" w:rsidRPr="00C425AA" w:rsidRDefault="00B35612" w:rsidP="00B35612">
      <w:pPr>
        <w:numPr>
          <w:ilvl w:val="0"/>
          <w:numId w:val="16"/>
        </w:numPr>
        <w:spacing w:after="120" w:line="240" w:lineRule="auto"/>
        <w:rPr>
          <w:rFonts w:ascii="Arial" w:hAnsi="Arial" w:cs="Arial"/>
          <w:bCs/>
          <w:sz w:val="20"/>
          <w:szCs w:val="20"/>
        </w:rPr>
      </w:pPr>
      <w:r w:rsidRPr="00C425AA">
        <w:rPr>
          <w:rFonts w:ascii="Arial" w:hAnsi="Arial" w:cs="Arial"/>
          <w:bCs/>
          <w:sz w:val="20"/>
          <w:szCs w:val="20"/>
        </w:rPr>
        <w:t xml:space="preserve">Tires:  </w:t>
      </w:r>
      <w:r w:rsidRPr="00C425AA">
        <w:rPr>
          <w:rFonts w:ascii="Arial" w:hAnsi="Arial" w:cs="Arial"/>
          <w:sz w:val="20"/>
          <w:szCs w:val="20"/>
        </w:rPr>
        <w:t>All season radial tires with a full size spare securely mounted on/in the unit (roof mounted is not acceptable)</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bCs/>
          <w:sz w:val="20"/>
          <w:szCs w:val="20"/>
        </w:rPr>
        <w:t>Body</w:t>
      </w:r>
      <w:r w:rsidRPr="00C425AA">
        <w:rPr>
          <w:rFonts w:ascii="Arial" w:hAnsi="Arial" w:cs="Arial"/>
          <w:sz w:val="20"/>
          <w:szCs w:val="20"/>
        </w:rPr>
        <w:t>:</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Four (4) Doors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Wheel base:  119 Inches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Overall Length:  206.5 Inches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Front license plate bracket</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Privacy Glass, OEM</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Skid Plate Package</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Vinyl flooring, with removable floor mats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Cruise Control and Tilt Steering</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Power windows and door locks</w:t>
      </w:r>
    </w:p>
    <w:p w:rsidR="00B35612" w:rsidRPr="00C425AA" w:rsidRDefault="00B35612" w:rsidP="00B35612">
      <w:pPr>
        <w:numPr>
          <w:ilvl w:val="2"/>
          <w:numId w:val="16"/>
        </w:numPr>
        <w:spacing w:after="120" w:line="360" w:lineRule="auto"/>
        <w:rPr>
          <w:rFonts w:ascii="Arial" w:hAnsi="Arial" w:cs="Arial"/>
          <w:sz w:val="20"/>
          <w:szCs w:val="20"/>
        </w:rPr>
      </w:pPr>
      <w:r w:rsidRPr="00C425AA">
        <w:rPr>
          <w:rFonts w:ascii="Arial" w:hAnsi="Arial" w:cs="Arial"/>
          <w:sz w:val="20"/>
          <w:szCs w:val="20"/>
        </w:rPr>
        <w:t>Rear windows controlled by driver only</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Ford SYNC with Reverse Sensing System (priced as option)</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Rear View Camera Package (priced as option)</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Heated Mirrors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AM/FM Radio with CD</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Lighter:</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Lighter to have heavy-duty wiring to facilitate the use of police related accessories</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To be wired independently of ignition switch</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Front Tow Hooks</w:t>
      </w:r>
    </w:p>
    <w:p w:rsidR="00B35612" w:rsidRPr="00C425AA" w:rsidRDefault="00B35612" w:rsidP="00B35612">
      <w:pPr>
        <w:numPr>
          <w:ilvl w:val="1"/>
          <w:numId w:val="16"/>
        </w:numPr>
        <w:spacing w:after="120" w:line="360" w:lineRule="auto"/>
        <w:rPr>
          <w:rFonts w:ascii="Arial" w:hAnsi="Arial" w:cs="Arial"/>
          <w:sz w:val="20"/>
          <w:szCs w:val="20"/>
        </w:rPr>
      </w:pPr>
      <w:r w:rsidRPr="00C425AA">
        <w:rPr>
          <w:rFonts w:ascii="Arial" w:hAnsi="Arial" w:cs="Arial"/>
          <w:sz w:val="20"/>
          <w:szCs w:val="20"/>
        </w:rPr>
        <w:t>Trailer Towing Package with Class III Hitch</w:t>
      </w:r>
    </w:p>
    <w:p w:rsidR="00B35612" w:rsidRPr="00C425AA" w:rsidRDefault="00B35612" w:rsidP="00B35612">
      <w:pPr>
        <w:numPr>
          <w:ilvl w:val="1"/>
          <w:numId w:val="16"/>
        </w:numPr>
        <w:spacing w:after="120" w:line="240" w:lineRule="auto"/>
        <w:rPr>
          <w:rFonts w:ascii="Arial" w:hAnsi="Arial" w:cs="Arial"/>
          <w:sz w:val="20"/>
          <w:szCs w:val="20"/>
        </w:rPr>
      </w:pPr>
      <w:r w:rsidRPr="00C425AA">
        <w:rPr>
          <w:rFonts w:ascii="Arial" w:hAnsi="Arial" w:cs="Arial"/>
          <w:sz w:val="20"/>
          <w:szCs w:val="20"/>
        </w:rPr>
        <w:t>Supplemental restraint system for both driver and right front passenger</w:t>
      </w:r>
      <w:r w:rsidRPr="00C425AA">
        <w:rPr>
          <w:rFonts w:ascii="Arial" w:hAnsi="Arial" w:cs="Arial"/>
          <w:bCs/>
          <w:sz w:val="20"/>
          <w:szCs w:val="20"/>
        </w:rPr>
        <w:t xml:space="preserve"> </w:t>
      </w:r>
    </w:p>
    <w:p w:rsidR="00B35612" w:rsidRPr="00C425AA" w:rsidRDefault="00B35612" w:rsidP="00B35612">
      <w:pPr>
        <w:numPr>
          <w:ilvl w:val="1"/>
          <w:numId w:val="16"/>
        </w:numPr>
        <w:spacing w:after="120" w:line="240" w:lineRule="auto"/>
        <w:rPr>
          <w:rFonts w:ascii="Arial" w:hAnsi="Arial" w:cs="Arial"/>
          <w:sz w:val="20"/>
          <w:szCs w:val="20"/>
        </w:rPr>
      </w:pPr>
      <w:r w:rsidRPr="00C425AA">
        <w:rPr>
          <w:rFonts w:ascii="Arial" w:hAnsi="Arial" w:cs="Arial"/>
          <w:bCs/>
          <w:sz w:val="20"/>
          <w:szCs w:val="20"/>
        </w:rPr>
        <w:t>Seating</w:t>
      </w:r>
      <w:r w:rsidRPr="00C425AA">
        <w:rPr>
          <w:rFonts w:ascii="Arial" w:hAnsi="Arial" w:cs="Arial"/>
          <w:sz w:val="20"/>
          <w:szCs w:val="20"/>
        </w:rPr>
        <w:t>: 5-passenger (including driver)</w:t>
      </w:r>
    </w:p>
    <w:p w:rsidR="00B35612" w:rsidRPr="00C425AA" w:rsidRDefault="00B35612" w:rsidP="00B35612">
      <w:pPr>
        <w:numPr>
          <w:ilvl w:val="2"/>
          <w:numId w:val="16"/>
        </w:numPr>
        <w:spacing w:after="120" w:line="240" w:lineRule="auto"/>
        <w:rPr>
          <w:rFonts w:ascii="Arial" w:hAnsi="Arial" w:cs="Arial"/>
          <w:sz w:val="20"/>
          <w:szCs w:val="20"/>
        </w:rPr>
      </w:pPr>
      <w:r w:rsidRPr="00C425AA">
        <w:rPr>
          <w:rFonts w:ascii="Arial" w:hAnsi="Arial" w:cs="Arial"/>
          <w:sz w:val="20"/>
          <w:szCs w:val="20"/>
        </w:rPr>
        <w:t>Front bucket seats with no console, cloth only</w:t>
      </w:r>
    </w:p>
    <w:p w:rsidR="00B35612" w:rsidRPr="00C425AA" w:rsidRDefault="00B35612" w:rsidP="00B35612">
      <w:pPr>
        <w:numPr>
          <w:ilvl w:val="2"/>
          <w:numId w:val="16"/>
        </w:numPr>
        <w:spacing w:after="120" w:line="360" w:lineRule="auto"/>
        <w:rPr>
          <w:rFonts w:ascii="Arial" w:hAnsi="Arial" w:cs="Arial"/>
          <w:sz w:val="20"/>
          <w:szCs w:val="20"/>
        </w:rPr>
      </w:pPr>
      <w:r w:rsidRPr="00C425AA">
        <w:rPr>
          <w:rFonts w:ascii="Arial" w:hAnsi="Arial" w:cs="Arial"/>
          <w:sz w:val="20"/>
          <w:szCs w:val="20"/>
        </w:rPr>
        <w:t>Vinyl rear bench seat</w:t>
      </w:r>
    </w:p>
    <w:p w:rsidR="00B35612" w:rsidRPr="00C425AA" w:rsidRDefault="00B35612" w:rsidP="00B35612">
      <w:pPr>
        <w:numPr>
          <w:ilvl w:val="2"/>
          <w:numId w:val="16"/>
        </w:numPr>
        <w:spacing w:after="120" w:line="360" w:lineRule="auto"/>
        <w:rPr>
          <w:rFonts w:ascii="Arial" w:hAnsi="Arial" w:cs="Arial"/>
          <w:sz w:val="20"/>
          <w:szCs w:val="20"/>
        </w:rPr>
      </w:pPr>
      <w:r w:rsidRPr="00C425AA">
        <w:rPr>
          <w:rFonts w:ascii="Arial" w:hAnsi="Arial" w:cs="Arial"/>
          <w:sz w:val="20"/>
          <w:szCs w:val="20"/>
        </w:rPr>
        <w:t>Optional 3</w:t>
      </w:r>
      <w:r w:rsidRPr="00C425AA">
        <w:rPr>
          <w:rFonts w:ascii="Arial" w:hAnsi="Arial" w:cs="Arial"/>
          <w:sz w:val="20"/>
          <w:szCs w:val="20"/>
          <w:vertAlign w:val="superscript"/>
        </w:rPr>
        <w:t>rd</w:t>
      </w:r>
      <w:r w:rsidRPr="00C425AA">
        <w:rPr>
          <w:rFonts w:ascii="Arial" w:hAnsi="Arial" w:cs="Arial"/>
          <w:sz w:val="20"/>
          <w:szCs w:val="20"/>
        </w:rPr>
        <w:t xml:space="preserve"> row seat, vinyl</w:t>
      </w:r>
      <w:r w:rsidRPr="00C425AA">
        <w:rPr>
          <w:rFonts w:ascii="Arial" w:hAnsi="Arial" w:cs="Arial"/>
          <w:i/>
          <w:sz w:val="20"/>
          <w:szCs w:val="20"/>
        </w:rPr>
        <w:t xml:space="preserve">, </w:t>
      </w:r>
      <w:r w:rsidRPr="00C425AA">
        <w:rPr>
          <w:rFonts w:ascii="Arial" w:hAnsi="Arial" w:cs="Arial"/>
          <w:sz w:val="20"/>
          <w:szCs w:val="20"/>
        </w:rPr>
        <w:t xml:space="preserve">(OEM Package 875) </w:t>
      </w:r>
    </w:p>
    <w:p w:rsidR="00B35612" w:rsidRPr="00C425AA" w:rsidRDefault="00B35612" w:rsidP="00B35612">
      <w:pPr>
        <w:numPr>
          <w:ilvl w:val="2"/>
          <w:numId w:val="16"/>
        </w:numPr>
        <w:spacing w:after="120" w:line="360" w:lineRule="auto"/>
        <w:rPr>
          <w:rFonts w:ascii="Arial" w:hAnsi="Arial" w:cs="Arial"/>
          <w:sz w:val="20"/>
          <w:szCs w:val="20"/>
        </w:rPr>
      </w:pPr>
      <w:r w:rsidRPr="00C425AA">
        <w:rPr>
          <w:rFonts w:ascii="Arial" w:hAnsi="Arial" w:cs="Arial"/>
          <w:sz w:val="20"/>
          <w:szCs w:val="20"/>
        </w:rPr>
        <w:t>Optional 2</w:t>
      </w:r>
      <w:r w:rsidRPr="00C425AA">
        <w:rPr>
          <w:rFonts w:ascii="Arial" w:hAnsi="Arial" w:cs="Arial"/>
          <w:sz w:val="20"/>
          <w:szCs w:val="20"/>
          <w:vertAlign w:val="superscript"/>
        </w:rPr>
        <w:t>nd</w:t>
      </w:r>
      <w:r w:rsidR="00AB222F" w:rsidRPr="00C425AA">
        <w:rPr>
          <w:rFonts w:ascii="Arial" w:hAnsi="Arial" w:cs="Arial"/>
          <w:sz w:val="20"/>
          <w:szCs w:val="20"/>
        </w:rPr>
        <w:t xml:space="preserve"> row </w:t>
      </w:r>
      <w:r w:rsidRPr="00C425AA">
        <w:rPr>
          <w:rFonts w:ascii="Arial" w:hAnsi="Arial" w:cs="Arial"/>
          <w:sz w:val="20"/>
          <w:szCs w:val="20"/>
        </w:rPr>
        <w:t>cloth</w:t>
      </w:r>
      <w:r w:rsidR="00AB222F" w:rsidRPr="00C425AA">
        <w:rPr>
          <w:rFonts w:ascii="Arial" w:hAnsi="Arial" w:cs="Arial"/>
          <w:sz w:val="20"/>
          <w:szCs w:val="20"/>
        </w:rPr>
        <w:t>,</w:t>
      </w:r>
      <w:r w:rsidRPr="00C425AA">
        <w:rPr>
          <w:rFonts w:ascii="Arial" w:hAnsi="Arial" w:cs="Arial"/>
          <w:sz w:val="20"/>
          <w:szCs w:val="20"/>
        </w:rPr>
        <w:t xml:space="preserve"> (OEM Package 21F) </w:t>
      </w:r>
    </w:p>
    <w:p w:rsidR="00B35612" w:rsidRPr="00C425AA" w:rsidRDefault="00B35612" w:rsidP="00B35612">
      <w:pPr>
        <w:numPr>
          <w:ilvl w:val="2"/>
          <w:numId w:val="16"/>
        </w:numPr>
        <w:spacing w:after="120" w:line="360" w:lineRule="auto"/>
        <w:rPr>
          <w:rFonts w:ascii="Arial" w:hAnsi="Arial" w:cs="Arial"/>
          <w:sz w:val="20"/>
          <w:szCs w:val="20"/>
        </w:rPr>
      </w:pPr>
      <w:r w:rsidRPr="00C425AA">
        <w:rPr>
          <w:rFonts w:ascii="Arial" w:hAnsi="Arial" w:cs="Arial"/>
          <w:sz w:val="20"/>
          <w:szCs w:val="20"/>
        </w:rPr>
        <w:t>Interior color to be dark grey</w:t>
      </w:r>
    </w:p>
    <w:p w:rsidR="00B35612" w:rsidRPr="00C425AA" w:rsidRDefault="00B35612" w:rsidP="00B35612">
      <w:pPr>
        <w:pStyle w:val="BlockText"/>
        <w:widowControl/>
        <w:numPr>
          <w:ilvl w:val="1"/>
          <w:numId w:val="16"/>
        </w:numPr>
        <w:autoSpaceDE/>
        <w:autoSpaceDN/>
        <w:adjustRightInd/>
        <w:rPr>
          <w:rFonts w:ascii="Arial" w:hAnsi="Arial" w:cs="Arial"/>
          <w:szCs w:val="20"/>
        </w:rPr>
      </w:pPr>
      <w:r w:rsidRPr="00C425AA">
        <w:rPr>
          <w:rFonts w:ascii="Arial" w:hAnsi="Arial" w:cs="Arial"/>
          <w:szCs w:val="20"/>
        </w:rPr>
        <w:t>Keys and Door Locks:</w:t>
      </w:r>
    </w:p>
    <w:p w:rsidR="00B35612" w:rsidRPr="00C425AA" w:rsidRDefault="00B35612" w:rsidP="00B35612">
      <w:pPr>
        <w:pStyle w:val="BlockText"/>
        <w:widowControl/>
        <w:numPr>
          <w:ilvl w:val="2"/>
          <w:numId w:val="16"/>
        </w:numPr>
        <w:autoSpaceDE/>
        <w:autoSpaceDN/>
        <w:adjustRightInd/>
        <w:ind w:right="0"/>
        <w:rPr>
          <w:rFonts w:ascii="Arial" w:hAnsi="Arial" w:cs="Arial"/>
          <w:szCs w:val="20"/>
        </w:rPr>
      </w:pPr>
      <w:r w:rsidRPr="00C425AA">
        <w:rPr>
          <w:rFonts w:ascii="Arial" w:hAnsi="Arial" w:cs="Arial"/>
          <w:szCs w:val="20"/>
        </w:rPr>
        <w:t>OEM power door locks with master control for all d</w:t>
      </w:r>
      <w:r w:rsidR="00C07772">
        <w:rPr>
          <w:rFonts w:ascii="Arial" w:hAnsi="Arial" w:cs="Arial"/>
          <w:szCs w:val="20"/>
        </w:rPr>
        <w:t>oors installed in driver’s door</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Inoperable rear door handles and locks</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To include four (</w:t>
      </w:r>
      <w:r w:rsidR="00C07772">
        <w:rPr>
          <w:rFonts w:ascii="Arial" w:hAnsi="Arial" w:cs="Arial"/>
          <w:szCs w:val="20"/>
        </w:rPr>
        <w:t>4) keys with each unit</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Remote keyless-entry key fob (priced as option)</w:t>
      </w:r>
    </w:p>
    <w:p w:rsidR="00B35612" w:rsidRPr="00C425AA" w:rsidRDefault="00B35612" w:rsidP="00B35612">
      <w:pPr>
        <w:pStyle w:val="BlockText"/>
        <w:widowControl/>
        <w:numPr>
          <w:ilvl w:val="1"/>
          <w:numId w:val="16"/>
        </w:numPr>
        <w:autoSpaceDE/>
        <w:autoSpaceDN/>
        <w:adjustRightInd/>
        <w:rPr>
          <w:rFonts w:ascii="Arial" w:hAnsi="Arial" w:cs="Arial"/>
          <w:szCs w:val="20"/>
        </w:rPr>
      </w:pPr>
      <w:r w:rsidRPr="00C425AA">
        <w:rPr>
          <w:rFonts w:ascii="Arial" w:hAnsi="Arial" w:cs="Arial"/>
          <w:szCs w:val="20"/>
        </w:rPr>
        <w:t>Hood:</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To have double safety lat</w:t>
      </w:r>
      <w:r w:rsidR="00C07772">
        <w:rPr>
          <w:rFonts w:ascii="Arial" w:hAnsi="Arial" w:cs="Arial"/>
          <w:szCs w:val="20"/>
        </w:rPr>
        <w:t>ch with hood release inside car</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To have under hood light</w:t>
      </w:r>
      <w:r w:rsidR="00C07772">
        <w:rPr>
          <w:rFonts w:ascii="Arial" w:hAnsi="Arial" w:cs="Arial"/>
          <w:szCs w:val="20"/>
        </w:rPr>
        <w:t>.</w:t>
      </w:r>
    </w:p>
    <w:p w:rsidR="00B35612" w:rsidRPr="00C425AA" w:rsidRDefault="00B35612" w:rsidP="00B35612">
      <w:pPr>
        <w:pStyle w:val="BlockText"/>
        <w:widowControl/>
        <w:numPr>
          <w:ilvl w:val="2"/>
          <w:numId w:val="16"/>
        </w:numPr>
        <w:autoSpaceDE/>
        <w:autoSpaceDN/>
        <w:adjustRightInd/>
        <w:rPr>
          <w:rFonts w:ascii="Arial" w:hAnsi="Arial" w:cs="Arial"/>
          <w:szCs w:val="20"/>
        </w:rPr>
      </w:pPr>
      <w:r w:rsidRPr="00C425AA">
        <w:rPr>
          <w:rFonts w:ascii="Arial" w:hAnsi="Arial" w:cs="Arial"/>
          <w:szCs w:val="20"/>
        </w:rPr>
        <w:t>Hood is to be non-reflective, flat black (priced as option)</w:t>
      </w:r>
    </w:p>
    <w:p w:rsidR="00B35612" w:rsidRPr="00C425AA" w:rsidRDefault="00B35612" w:rsidP="00B35612">
      <w:pPr>
        <w:pStyle w:val="BlockText"/>
        <w:widowControl/>
        <w:numPr>
          <w:ilvl w:val="0"/>
          <w:numId w:val="16"/>
        </w:numPr>
        <w:autoSpaceDE/>
        <w:autoSpaceDN/>
        <w:adjustRightInd/>
        <w:rPr>
          <w:rFonts w:ascii="Arial" w:hAnsi="Arial" w:cs="Arial"/>
          <w:szCs w:val="20"/>
        </w:rPr>
      </w:pPr>
      <w:r w:rsidRPr="00C425AA">
        <w:rPr>
          <w:rFonts w:ascii="Arial" w:hAnsi="Arial" w:cs="Arial"/>
          <w:szCs w:val="20"/>
        </w:rPr>
        <w:t>Lighting:</w:t>
      </w:r>
    </w:p>
    <w:p w:rsidR="00B35612" w:rsidRPr="00C425AA" w:rsidRDefault="00B35612" w:rsidP="00B35612">
      <w:pPr>
        <w:pStyle w:val="BlockText"/>
        <w:widowControl/>
        <w:numPr>
          <w:ilvl w:val="1"/>
          <w:numId w:val="16"/>
        </w:numPr>
        <w:autoSpaceDE/>
        <w:autoSpaceDN/>
        <w:adjustRightInd/>
        <w:rPr>
          <w:rFonts w:ascii="Arial" w:hAnsi="Arial" w:cs="Arial"/>
          <w:szCs w:val="20"/>
        </w:rPr>
      </w:pPr>
      <w:bookmarkStart w:id="2" w:name="_GoBack"/>
      <w:bookmarkEnd w:id="2"/>
      <w:r w:rsidRPr="00C425AA">
        <w:rPr>
          <w:rFonts w:ascii="Arial" w:hAnsi="Arial" w:cs="Arial"/>
          <w:szCs w:val="20"/>
        </w:rPr>
        <w:t>Headlights to have shatterproof type lens or have protective shatterproof covers</w:t>
      </w:r>
    </w:p>
    <w:p w:rsidR="00B35612" w:rsidRPr="00C425AA" w:rsidRDefault="00B35612" w:rsidP="00B35612">
      <w:pPr>
        <w:pStyle w:val="BlockText"/>
        <w:widowControl/>
        <w:numPr>
          <w:ilvl w:val="1"/>
          <w:numId w:val="16"/>
        </w:numPr>
        <w:autoSpaceDE/>
        <w:autoSpaceDN/>
        <w:adjustRightInd/>
        <w:rPr>
          <w:rFonts w:ascii="Arial" w:hAnsi="Arial" w:cs="Arial"/>
          <w:szCs w:val="20"/>
        </w:rPr>
      </w:pPr>
      <w:r w:rsidRPr="00C425AA">
        <w:rPr>
          <w:rFonts w:ascii="Arial" w:hAnsi="Arial" w:cs="Arial"/>
          <w:szCs w:val="20"/>
        </w:rPr>
        <w:t xml:space="preserve">Daytime running lights (priced as option) (for clarification purposes, this is listed as an option because typical units will require NOT having this feature) </w:t>
      </w:r>
      <w:r w:rsidRPr="00C425AA">
        <w:rPr>
          <w:rFonts w:ascii="Arial" w:hAnsi="Arial" w:cs="Arial"/>
          <w:i/>
          <w:szCs w:val="20"/>
        </w:rPr>
        <w:t xml:space="preserve"> </w:t>
      </w:r>
    </w:p>
    <w:p w:rsidR="00B35612" w:rsidRPr="00C425AA" w:rsidRDefault="00B35612" w:rsidP="00B35612">
      <w:pPr>
        <w:numPr>
          <w:ilvl w:val="0"/>
          <w:numId w:val="16"/>
        </w:numPr>
        <w:spacing w:after="120" w:line="240" w:lineRule="auto"/>
        <w:rPr>
          <w:rFonts w:ascii="Arial" w:hAnsi="Arial" w:cs="Arial"/>
          <w:sz w:val="20"/>
          <w:szCs w:val="20"/>
        </w:rPr>
      </w:pPr>
      <w:r w:rsidRPr="00C425AA">
        <w:rPr>
          <w:rFonts w:ascii="Arial" w:hAnsi="Arial" w:cs="Arial"/>
          <w:sz w:val="20"/>
          <w:szCs w:val="20"/>
        </w:rPr>
        <w:t>Miscellaneous:</w:t>
      </w:r>
    </w:p>
    <w:p w:rsidR="00B35612" w:rsidRPr="00C425AA" w:rsidRDefault="00B35612" w:rsidP="00B35612">
      <w:pPr>
        <w:numPr>
          <w:ilvl w:val="1"/>
          <w:numId w:val="16"/>
        </w:numPr>
        <w:spacing w:after="120" w:line="240" w:lineRule="auto"/>
        <w:rPr>
          <w:rFonts w:ascii="Arial" w:hAnsi="Arial" w:cs="Arial"/>
          <w:sz w:val="20"/>
          <w:szCs w:val="20"/>
        </w:rPr>
      </w:pPr>
      <w:r w:rsidRPr="00C425AA">
        <w:rPr>
          <w:rFonts w:ascii="Arial" w:hAnsi="Arial" w:cs="Arial"/>
          <w:sz w:val="20"/>
          <w:szCs w:val="20"/>
        </w:rPr>
        <w:t>Tool Kit: To be equi</w:t>
      </w:r>
      <w:r w:rsidR="00C07772">
        <w:rPr>
          <w:rFonts w:ascii="Arial" w:hAnsi="Arial" w:cs="Arial"/>
          <w:sz w:val="20"/>
          <w:szCs w:val="20"/>
        </w:rPr>
        <w:t>pped with wheel wrench and jack</w:t>
      </w:r>
    </w:p>
    <w:p w:rsidR="00B35612" w:rsidRPr="00C425AA" w:rsidRDefault="00B35612" w:rsidP="00B35612">
      <w:pPr>
        <w:pStyle w:val="BlockText"/>
        <w:widowControl/>
        <w:numPr>
          <w:ilvl w:val="1"/>
          <w:numId w:val="16"/>
        </w:numPr>
        <w:tabs>
          <w:tab w:val="clear" w:pos="1296"/>
          <w:tab w:val="num" w:pos="540"/>
        </w:tabs>
        <w:autoSpaceDE/>
        <w:autoSpaceDN/>
        <w:adjustRightInd/>
        <w:rPr>
          <w:rFonts w:ascii="Arial" w:hAnsi="Arial" w:cs="Arial"/>
          <w:szCs w:val="20"/>
          <w:u w:val="single"/>
        </w:rPr>
      </w:pPr>
      <w:r w:rsidRPr="00C425AA">
        <w:rPr>
          <w:rFonts w:ascii="Arial" w:hAnsi="Arial" w:cs="Arial"/>
          <w:szCs w:val="20"/>
        </w:rPr>
        <w:t>Running Boards OEM Package 186 (Priced as option)</w:t>
      </w:r>
    </w:p>
    <w:p w:rsidR="00B35612" w:rsidRPr="00C425AA" w:rsidRDefault="00B35612" w:rsidP="00B35612">
      <w:pPr>
        <w:numPr>
          <w:ilvl w:val="1"/>
          <w:numId w:val="16"/>
        </w:numPr>
        <w:spacing w:after="120" w:line="240" w:lineRule="auto"/>
        <w:rPr>
          <w:rFonts w:ascii="Arial" w:hAnsi="Arial" w:cs="Arial"/>
          <w:sz w:val="20"/>
          <w:szCs w:val="20"/>
        </w:rPr>
      </w:pPr>
      <w:r w:rsidRPr="00C425AA">
        <w:rPr>
          <w:rFonts w:ascii="Arial" w:hAnsi="Arial" w:cs="Arial"/>
          <w:sz w:val="20"/>
          <w:szCs w:val="20"/>
        </w:rPr>
        <w:t>Publications to include factory service bulletins to all regional SEF Managers, and one (1) each operator’s manual to</w:t>
      </w:r>
      <w:r w:rsidR="00C07772">
        <w:rPr>
          <w:rFonts w:ascii="Arial" w:hAnsi="Arial" w:cs="Arial"/>
          <w:sz w:val="20"/>
          <w:szCs w:val="20"/>
        </w:rPr>
        <w:t xml:space="preserve"> be delivered with each vehicle</w:t>
      </w:r>
    </w:p>
    <w:p w:rsidR="00B35612" w:rsidRPr="00C425AA" w:rsidRDefault="00B35612" w:rsidP="00B35612">
      <w:pPr>
        <w:pStyle w:val="BlockText"/>
        <w:widowControl/>
        <w:numPr>
          <w:ilvl w:val="1"/>
          <w:numId w:val="16"/>
        </w:numPr>
        <w:tabs>
          <w:tab w:val="clear" w:pos="1296"/>
          <w:tab w:val="num" w:pos="540"/>
        </w:tabs>
        <w:autoSpaceDE/>
        <w:autoSpaceDN/>
        <w:adjustRightInd/>
        <w:rPr>
          <w:rFonts w:ascii="Arial" w:hAnsi="Arial" w:cs="Arial"/>
          <w:szCs w:val="20"/>
        </w:rPr>
      </w:pPr>
      <w:r w:rsidRPr="00C425AA">
        <w:rPr>
          <w:rFonts w:ascii="Arial" w:hAnsi="Arial" w:cs="Arial"/>
          <w:szCs w:val="20"/>
        </w:rPr>
        <w:t>Delivery Inspection: All final inspections for compliance to specifications on all patrol vehi</w:t>
      </w:r>
      <w:r w:rsidR="00C07772">
        <w:rPr>
          <w:rFonts w:ascii="Arial" w:hAnsi="Arial" w:cs="Arial"/>
          <w:szCs w:val="20"/>
        </w:rPr>
        <w:t>cles are conducted at FOB point</w:t>
      </w:r>
    </w:p>
    <w:p w:rsidR="00B35612" w:rsidRPr="00C425AA"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Default="00B35612" w:rsidP="00B35612">
      <w:pPr>
        <w:tabs>
          <w:tab w:val="center" w:pos="4680"/>
        </w:tabs>
        <w:rPr>
          <w:rFonts w:ascii="Arial" w:hAnsi="Arial" w:cs="Arial"/>
          <w:szCs w:val="20"/>
        </w:rPr>
      </w:pPr>
    </w:p>
    <w:p w:rsidR="00C07772" w:rsidRPr="00A3548E" w:rsidRDefault="00C07772" w:rsidP="00B35612">
      <w:pPr>
        <w:tabs>
          <w:tab w:val="center" w:pos="4680"/>
        </w:tabs>
        <w:rPr>
          <w:rFonts w:ascii="Arial" w:hAnsi="Arial" w:cs="Arial"/>
          <w:szCs w:val="20"/>
        </w:rPr>
      </w:pPr>
    </w:p>
    <w:p w:rsidR="00B35612" w:rsidRDefault="00B35612" w:rsidP="00B35612">
      <w:pPr>
        <w:tabs>
          <w:tab w:val="center" w:pos="4680"/>
        </w:tabs>
        <w:rPr>
          <w:rFonts w:ascii="Arial" w:hAnsi="Arial" w:cs="Arial"/>
          <w:b/>
          <w:szCs w:val="18"/>
        </w:rPr>
      </w:pPr>
    </w:p>
    <w:p w:rsidR="00C425AA" w:rsidRDefault="00C425AA" w:rsidP="00B35612">
      <w:pPr>
        <w:tabs>
          <w:tab w:val="center" w:pos="4680"/>
        </w:tabs>
        <w:rPr>
          <w:rFonts w:ascii="Arial" w:hAnsi="Arial" w:cs="Arial"/>
          <w:b/>
          <w:szCs w:val="18"/>
        </w:rPr>
      </w:pPr>
    </w:p>
    <w:p w:rsidR="00C425AA" w:rsidRDefault="00C425AA" w:rsidP="00B35612">
      <w:pPr>
        <w:tabs>
          <w:tab w:val="center" w:pos="4680"/>
        </w:tabs>
        <w:rPr>
          <w:rFonts w:ascii="Arial" w:hAnsi="Arial" w:cs="Arial"/>
          <w:b/>
          <w:szCs w:val="18"/>
        </w:rPr>
      </w:pPr>
    </w:p>
    <w:p w:rsidR="00C425AA" w:rsidRPr="00A3548E" w:rsidRDefault="00C425AA" w:rsidP="00B35612">
      <w:pPr>
        <w:tabs>
          <w:tab w:val="center" w:pos="4680"/>
        </w:tabs>
        <w:rPr>
          <w:rFonts w:ascii="Arial" w:hAnsi="Arial" w:cs="Arial"/>
          <w:b/>
          <w:szCs w:val="18"/>
        </w:rPr>
      </w:pPr>
    </w:p>
    <w:p w:rsidR="00AB222F" w:rsidRPr="00A3548E" w:rsidRDefault="00AB222F" w:rsidP="00B35612">
      <w:pPr>
        <w:tabs>
          <w:tab w:val="center" w:pos="4680"/>
        </w:tabs>
        <w:rPr>
          <w:rFonts w:ascii="Arial" w:hAnsi="Arial" w:cs="Arial"/>
          <w:b/>
          <w:szCs w:val="20"/>
        </w:rPr>
      </w:pPr>
    </w:p>
    <w:p w:rsidR="00B35612" w:rsidRPr="00C425AA" w:rsidRDefault="00B35612" w:rsidP="00AB222F">
      <w:pPr>
        <w:rPr>
          <w:rFonts w:ascii="Arial" w:hAnsi="Arial" w:cs="Arial"/>
          <w:b/>
          <w:i/>
          <w:sz w:val="20"/>
          <w:szCs w:val="20"/>
        </w:rPr>
      </w:pPr>
      <w:r w:rsidRPr="00C425AA">
        <w:rPr>
          <w:rFonts w:ascii="Arial" w:hAnsi="Arial" w:cs="Arial"/>
          <w:b/>
          <w:sz w:val="20"/>
          <w:szCs w:val="20"/>
        </w:rPr>
        <w:t>UNIT TYPE:</w:t>
      </w:r>
      <w:r w:rsidRPr="00C425AA">
        <w:rPr>
          <w:rFonts w:ascii="Arial" w:hAnsi="Arial" w:cs="Arial"/>
          <w:sz w:val="20"/>
          <w:szCs w:val="20"/>
        </w:rPr>
        <w:tab/>
      </w:r>
      <w:r w:rsidRPr="00C425AA">
        <w:rPr>
          <w:rFonts w:ascii="Arial" w:hAnsi="Arial" w:cs="Arial"/>
          <w:b/>
          <w:i/>
          <w:sz w:val="20"/>
          <w:szCs w:val="20"/>
        </w:rPr>
        <w:t>Ford Explorer, AWD, Police Interceptor</w:t>
      </w:r>
    </w:p>
    <w:p w:rsidR="00B35612" w:rsidRPr="00C425AA" w:rsidRDefault="00B35612" w:rsidP="00AB222F">
      <w:pPr>
        <w:tabs>
          <w:tab w:val="left" w:pos="-720"/>
          <w:tab w:val="left" w:pos="0"/>
          <w:tab w:val="left" w:pos="1530"/>
          <w:tab w:val="left" w:pos="2970"/>
        </w:tabs>
        <w:ind w:left="1530" w:hanging="2574"/>
        <w:rPr>
          <w:rFonts w:ascii="Arial" w:hAnsi="Arial" w:cs="Arial"/>
          <w:b/>
          <w:sz w:val="20"/>
          <w:szCs w:val="20"/>
        </w:rPr>
      </w:pPr>
      <w:r w:rsidRPr="00C425AA">
        <w:rPr>
          <w:rFonts w:ascii="Arial" w:hAnsi="Arial" w:cs="Arial"/>
          <w:b/>
          <w:sz w:val="20"/>
          <w:szCs w:val="20"/>
        </w:rPr>
        <w:tab/>
      </w:r>
      <w:r w:rsidRPr="00C425AA">
        <w:rPr>
          <w:rFonts w:ascii="Arial" w:hAnsi="Arial" w:cs="Arial"/>
          <w:b/>
          <w:sz w:val="20"/>
          <w:szCs w:val="20"/>
        </w:rPr>
        <w:tab/>
        <w:t xml:space="preserve">APPLICATION: </w:t>
      </w:r>
      <w:r w:rsidRPr="00C425AA">
        <w:rPr>
          <w:rFonts w:ascii="Arial" w:hAnsi="Arial" w:cs="Arial"/>
          <w:sz w:val="20"/>
          <w:szCs w:val="20"/>
        </w:rPr>
        <w:t>To be used by the Alaska State Troopers in pursuit as well as patrol duties.  Weather variance from plus 100 degrees to minus 50 degrees Fahrenheit.</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bCs/>
          <w:sz w:val="20"/>
          <w:szCs w:val="20"/>
        </w:rPr>
        <w:t>Engine</w:t>
      </w:r>
      <w:r w:rsidRPr="00C425AA">
        <w:rPr>
          <w:rFonts w:ascii="Arial" w:hAnsi="Arial" w:cs="Arial"/>
          <w:sz w:val="20"/>
          <w:szCs w:val="20"/>
        </w:rPr>
        <w:t>:  Gas, 3.7L V6</w:t>
      </w:r>
    </w:p>
    <w:p w:rsidR="00B35612" w:rsidRPr="00C425AA" w:rsidRDefault="00B35612" w:rsidP="00B35612">
      <w:pPr>
        <w:numPr>
          <w:ilvl w:val="1"/>
          <w:numId w:val="19"/>
        </w:numPr>
        <w:spacing w:after="120" w:line="240" w:lineRule="auto"/>
        <w:rPr>
          <w:rFonts w:ascii="Arial" w:hAnsi="Arial" w:cs="Arial"/>
          <w:sz w:val="20"/>
          <w:szCs w:val="20"/>
        </w:rPr>
      </w:pPr>
      <w:r w:rsidRPr="00C425AA">
        <w:rPr>
          <w:rFonts w:ascii="Arial" w:hAnsi="Arial" w:cs="Arial"/>
          <w:sz w:val="20"/>
          <w:szCs w:val="20"/>
        </w:rPr>
        <w:t xml:space="preserve">Gas, 3.5L Ecoboost V6 (priced as option) </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bCs/>
          <w:sz w:val="20"/>
          <w:szCs w:val="20"/>
        </w:rPr>
        <w:t>Transmission</w:t>
      </w:r>
      <w:r w:rsidRPr="00C425AA">
        <w:rPr>
          <w:rFonts w:ascii="Arial" w:hAnsi="Arial" w:cs="Arial"/>
          <w:sz w:val="20"/>
          <w:szCs w:val="20"/>
        </w:rPr>
        <w:t>: Automatic, 6-Speed w/ OD</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bCs/>
          <w:sz w:val="20"/>
          <w:szCs w:val="20"/>
        </w:rPr>
        <w:t>Starting Aids</w:t>
      </w:r>
      <w:r w:rsidRPr="00C425AA">
        <w:rPr>
          <w:rFonts w:ascii="Arial" w:hAnsi="Arial" w:cs="Arial"/>
          <w:sz w:val="20"/>
          <w:szCs w:val="20"/>
        </w:rPr>
        <w:t>:</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Engine Block Heater 41H</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bCs/>
          <w:sz w:val="20"/>
          <w:szCs w:val="20"/>
        </w:rPr>
        <w:t>Brakes</w:t>
      </w:r>
      <w:r w:rsidRPr="00C425AA">
        <w:rPr>
          <w:rFonts w:ascii="Arial" w:hAnsi="Arial" w:cs="Arial"/>
          <w:sz w:val="20"/>
          <w:szCs w:val="20"/>
        </w:rPr>
        <w:t xml:space="preserve">: To include anti-lock brake system, 4-wheel, </w:t>
      </w:r>
      <w:r w:rsidR="00C07772">
        <w:rPr>
          <w:rFonts w:ascii="Arial" w:hAnsi="Arial" w:cs="Arial"/>
          <w:sz w:val="20"/>
          <w:szCs w:val="20"/>
        </w:rPr>
        <w:t>traction control</w:t>
      </w:r>
    </w:p>
    <w:p w:rsidR="00B35612" w:rsidRPr="00C425AA" w:rsidRDefault="00B35612" w:rsidP="00B35612">
      <w:pPr>
        <w:numPr>
          <w:ilvl w:val="0"/>
          <w:numId w:val="19"/>
        </w:numPr>
        <w:spacing w:after="120" w:line="240" w:lineRule="auto"/>
        <w:rPr>
          <w:rFonts w:ascii="Arial" w:hAnsi="Arial" w:cs="Arial"/>
          <w:bCs/>
          <w:sz w:val="20"/>
          <w:szCs w:val="20"/>
        </w:rPr>
      </w:pPr>
      <w:r w:rsidRPr="00C425AA">
        <w:rPr>
          <w:rFonts w:ascii="Arial" w:hAnsi="Arial" w:cs="Arial"/>
          <w:bCs/>
          <w:sz w:val="20"/>
          <w:szCs w:val="20"/>
        </w:rPr>
        <w:t xml:space="preserve">Tires:  </w:t>
      </w:r>
      <w:r w:rsidRPr="00C425AA">
        <w:rPr>
          <w:rFonts w:ascii="Arial" w:hAnsi="Arial" w:cs="Arial"/>
          <w:sz w:val="20"/>
        </w:rPr>
        <w:t>Tires shall have a speed rating of V</w:t>
      </w:r>
      <w:r w:rsidR="00C425AA">
        <w:rPr>
          <w:rFonts w:ascii="Arial" w:hAnsi="Arial" w:cs="Arial"/>
          <w:sz w:val="20"/>
        </w:rPr>
        <w:t xml:space="preserve"> </w:t>
      </w:r>
      <w:r w:rsidRPr="00C425AA">
        <w:rPr>
          <w:rFonts w:ascii="Arial" w:hAnsi="Arial" w:cs="Arial"/>
          <w:sz w:val="20"/>
        </w:rPr>
        <w:t>(149mph) or higher, with matching, full size spare tire and w</w:t>
      </w:r>
      <w:r w:rsidR="00C07772">
        <w:rPr>
          <w:rFonts w:ascii="Arial" w:hAnsi="Arial" w:cs="Arial"/>
          <w:sz w:val="20"/>
        </w:rPr>
        <w:t>heel securely mounted in trunk</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bCs/>
          <w:sz w:val="20"/>
          <w:szCs w:val="20"/>
        </w:rPr>
        <w:t>Body</w:t>
      </w:r>
      <w:r w:rsidRPr="00C425AA">
        <w:rPr>
          <w:rFonts w:ascii="Arial" w:hAnsi="Arial" w:cs="Arial"/>
          <w:sz w:val="20"/>
          <w:szCs w:val="20"/>
        </w:rPr>
        <w:t>:</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Four (4) Doors</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Wheel base:  112.6 Inches</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Overall Length:  197.1 Inches</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Front license plate bracket (OEM Package 153)</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Privacy Glass, OEM</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Skid Plate Package (OEM Package 76D)</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Vinyl flooring</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Cruise Control and Tilt Steering</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Power windows and door locks</w:t>
      </w:r>
    </w:p>
    <w:p w:rsidR="00B35612" w:rsidRPr="00C425AA" w:rsidRDefault="00B35612" w:rsidP="00B35612">
      <w:pPr>
        <w:numPr>
          <w:ilvl w:val="2"/>
          <w:numId w:val="19"/>
        </w:numPr>
        <w:spacing w:after="120" w:line="360" w:lineRule="auto"/>
        <w:rPr>
          <w:rFonts w:ascii="Arial" w:hAnsi="Arial" w:cs="Arial"/>
          <w:sz w:val="20"/>
          <w:szCs w:val="20"/>
        </w:rPr>
      </w:pPr>
      <w:r w:rsidRPr="00C425AA">
        <w:rPr>
          <w:rFonts w:ascii="Arial" w:hAnsi="Arial" w:cs="Arial"/>
          <w:sz w:val="20"/>
          <w:szCs w:val="20"/>
        </w:rPr>
        <w:t>Rear windows controlled by driver only</w:t>
      </w:r>
    </w:p>
    <w:p w:rsidR="00B35612" w:rsidRPr="00C425AA" w:rsidRDefault="00B35612" w:rsidP="00B35612">
      <w:pPr>
        <w:pStyle w:val="BlockText"/>
        <w:widowControl/>
        <w:numPr>
          <w:ilvl w:val="1"/>
          <w:numId w:val="19"/>
        </w:numPr>
        <w:autoSpaceDE/>
        <w:autoSpaceDN/>
        <w:adjustRightInd/>
        <w:spacing w:line="360" w:lineRule="auto"/>
        <w:rPr>
          <w:rFonts w:ascii="Arial" w:hAnsi="Arial" w:cs="Arial"/>
          <w:szCs w:val="20"/>
        </w:rPr>
      </w:pPr>
      <w:r w:rsidRPr="00C425AA">
        <w:rPr>
          <w:rFonts w:ascii="Arial" w:hAnsi="Arial" w:cs="Arial"/>
          <w:szCs w:val="20"/>
        </w:rPr>
        <w:t xml:space="preserve">Ford SYNC (OEM Package 53M) (priced as option) </w:t>
      </w:r>
    </w:p>
    <w:p w:rsidR="00B35612" w:rsidRPr="00C425AA" w:rsidRDefault="00B35612" w:rsidP="00B35612">
      <w:pPr>
        <w:pStyle w:val="BlockText"/>
        <w:widowControl/>
        <w:numPr>
          <w:ilvl w:val="1"/>
          <w:numId w:val="19"/>
        </w:numPr>
        <w:autoSpaceDE/>
        <w:autoSpaceDN/>
        <w:adjustRightInd/>
        <w:spacing w:line="360" w:lineRule="auto"/>
        <w:rPr>
          <w:rFonts w:ascii="Arial" w:hAnsi="Arial" w:cs="Arial"/>
          <w:szCs w:val="20"/>
        </w:rPr>
      </w:pPr>
      <w:r w:rsidRPr="00C425AA">
        <w:rPr>
          <w:rFonts w:ascii="Arial" w:hAnsi="Arial" w:cs="Arial"/>
          <w:szCs w:val="20"/>
        </w:rPr>
        <w:t>Reverse sensing system (OEM Package 76R) (priced as option)</w:t>
      </w:r>
    </w:p>
    <w:p w:rsidR="00B35612" w:rsidRPr="00C425AA" w:rsidRDefault="00B35612" w:rsidP="00B35612">
      <w:pPr>
        <w:pStyle w:val="BlockText"/>
        <w:widowControl/>
        <w:numPr>
          <w:ilvl w:val="1"/>
          <w:numId w:val="19"/>
        </w:numPr>
        <w:autoSpaceDE/>
        <w:autoSpaceDN/>
        <w:adjustRightInd/>
        <w:spacing w:line="360" w:lineRule="auto"/>
        <w:rPr>
          <w:rFonts w:ascii="Arial" w:hAnsi="Arial" w:cs="Arial"/>
          <w:szCs w:val="20"/>
        </w:rPr>
      </w:pPr>
      <w:r w:rsidRPr="00C425AA">
        <w:rPr>
          <w:rFonts w:ascii="Arial" w:hAnsi="Arial" w:cs="Arial"/>
          <w:szCs w:val="20"/>
        </w:rPr>
        <w:t xml:space="preserve">Rear View Camera Package (OEM Package 87R) (priced as option) (for clarification, this is intended to move the standard rear view camera package to the rear view mirror location as to not interfere with police equipment) </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Heated Mirrors (OEM Package 549)</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AM/FM Radio with CD</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Lighter:</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Lighter to have heavy-duty wiring to facilitate the use of police related accessories</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To be wired independently of ignition switch</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Front Tow Hooks</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 xml:space="preserve">Trailer Towing Package with Class III Hitch, dealer installed (priced as option) </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sz w:val="20"/>
          <w:szCs w:val="20"/>
        </w:rPr>
        <w:t>Supplemental restraint system for both driver and right front passenger</w:t>
      </w:r>
    </w:p>
    <w:p w:rsidR="00B35612" w:rsidRPr="00C425AA" w:rsidRDefault="00B35612" w:rsidP="00B35612">
      <w:pPr>
        <w:numPr>
          <w:ilvl w:val="1"/>
          <w:numId w:val="19"/>
        </w:numPr>
        <w:spacing w:after="120" w:line="360" w:lineRule="auto"/>
        <w:rPr>
          <w:rFonts w:ascii="Arial" w:hAnsi="Arial" w:cs="Arial"/>
          <w:sz w:val="20"/>
          <w:szCs w:val="20"/>
        </w:rPr>
      </w:pPr>
      <w:r w:rsidRPr="00C425AA">
        <w:rPr>
          <w:rFonts w:ascii="Arial" w:hAnsi="Arial" w:cs="Arial"/>
          <w:bCs/>
          <w:sz w:val="20"/>
          <w:szCs w:val="20"/>
        </w:rPr>
        <w:t>Seating</w:t>
      </w:r>
      <w:r w:rsidRPr="00C425AA">
        <w:rPr>
          <w:rFonts w:ascii="Arial" w:hAnsi="Arial" w:cs="Arial"/>
          <w:sz w:val="20"/>
          <w:szCs w:val="20"/>
        </w:rPr>
        <w:t>: 5-passenger (including driver)</w:t>
      </w:r>
    </w:p>
    <w:p w:rsidR="00B35612" w:rsidRPr="00C425AA" w:rsidRDefault="00B35612" w:rsidP="00B35612">
      <w:pPr>
        <w:numPr>
          <w:ilvl w:val="2"/>
          <w:numId w:val="19"/>
        </w:numPr>
        <w:spacing w:after="120" w:line="240" w:lineRule="auto"/>
        <w:rPr>
          <w:rFonts w:ascii="Arial" w:hAnsi="Arial" w:cs="Arial"/>
          <w:sz w:val="20"/>
          <w:szCs w:val="20"/>
        </w:rPr>
      </w:pPr>
      <w:r w:rsidRPr="00C425AA">
        <w:rPr>
          <w:rFonts w:ascii="Arial" w:hAnsi="Arial" w:cs="Arial"/>
          <w:sz w:val="20"/>
          <w:szCs w:val="20"/>
        </w:rPr>
        <w:t>Front bucket seats with no console, cloth only</w:t>
      </w:r>
    </w:p>
    <w:p w:rsidR="00B35612" w:rsidRPr="00C425AA" w:rsidRDefault="00B35612" w:rsidP="00B35612">
      <w:pPr>
        <w:numPr>
          <w:ilvl w:val="2"/>
          <w:numId w:val="19"/>
        </w:numPr>
        <w:spacing w:after="120" w:line="360" w:lineRule="auto"/>
        <w:rPr>
          <w:rFonts w:ascii="Arial" w:hAnsi="Arial" w:cs="Arial"/>
          <w:sz w:val="20"/>
          <w:szCs w:val="20"/>
        </w:rPr>
      </w:pPr>
      <w:r w:rsidRPr="00C425AA">
        <w:rPr>
          <w:rFonts w:ascii="Arial" w:hAnsi="Arial" w:cs="Arial"/>
          <w:sz w:val="20"/>
          <w:szCs w:val="20"/>
        </w:rPr>
        <w:t>Vinyl rear bench seat</w:t>
      </w:r>
    </w:p>
    <w:p w:rsidR="00B35612" w:rsidRPr="00C425AA" w:rsidRDefault="00B35612" w:rsidP="00B35612">
      <w:pPr>
        <w:numPr>
          <w:ilvl w:val="2"/>
          <w:numId w:val="19"/>
        </w:numPr>
        <w:spacing w:after="120" w:line="360" w:lineRule="auto"/>
        <w:rPr>
          <w:rFonts w:ascii="Arial" w:hAnsi="Arial" w:cs="Arial"/>
          <w:sz w:val="20"/>
          <w:szCs w:val="20"/>
        </w:rPr>
      </w:pPr>
      <w:r w:rsidRPr="00C425AA">
        <w:rPr>
          <w:rFonts w:ascii="Arial" w:hAnsi="Arial" w:cs="Arial"/>
          <w:sz w:val="20"/>
          <w:szCs w:val="20"/>
        </w:rPr>
        <w:t>Interior color to be dark grey</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Keys and Door Locks:</w:t>
      </w:r>
    </w:p>
    <w:p w:rsidR="00B35612" w:rsidRPr="00C425AA" w:rsidRDefault="00B35612" w:rsidP="00B35612">
      <w:pPr>
        <w:pStyle w:val="BlockText"/>
        <w:widowControl/>
        <w:numPr>
          <w:ilvl w:val="2"/>
          <w:numId w:val="19"/>
        </w:numPr>
        <w:autoSpaceDE/>
        <w:autoSpaceDN/>
        <w:adjustRightInd/>
        <w:ind w:right="0"/>
        <w:rPr>
          <w:rFonts w:ascii="Arial" w:hAnsi="Arial" w:cs="Arial"/>
          <w:szCs w:val="20"/>
        </w:rPr>
      </w:pPr>
      <w:r w:rsidRPr="00C425AA">
        <w:rPr>
          <w:rFonts w:ascii="Arial" w:hAnsi="Arial" w:cs="Arial"/>
          <w:szCs w:val="20"/>
        </w:rPr>
        <w:t>OEM power door locks with master control for all doors installed in driver’s door</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Rear handles to be inoperable with locks inoperable (OEM Package 68G)</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All cars and locks to be keyed alike (Fleet Keys) for ignition, doors and trunk.  To include three (3) keys with each unit</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Remote Keyless-Entry key fob (w/o Keypad, less PATS) (OEM Package 595) (priced as option)</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Hood:</w:t>
      </w:r>
    </w:p>
    <w:p w:rsidR="00B35612" w:rsidRPr="00C425AA" w:rsidRDefault="00B35612" w:rsidP="00B35612">
      <w:pPr>
        <w:pStyle w:val="BlockText"/>
        <w:widowControl/>
        <w:numPr>
          <w:ilvl w:val="2"/>
          <w:numId w:val="19"/>
        </w:numPr>
        <w:autoSpaceDE/>
        <w:autoSpaceDN/>
        <w:adjustRightInd/>
        <w:rPr>
          <w:rFonts w:ascii="Arial" w:hAnsi="Arial" w:cs="Arial"/>
          <w:szCs w:val="20"/>
        </w:rPr>
      </w:pPr>
      <w:r w:rsidRPr="00C425AA">
        <w:rPr>
          <w:rFonts w:ascii="Arial" w:hAnsi="Arial" w:cs="Arial"/>
          <w:szCs w:val="20"/>
        </w:rPr>
        <w:t>To have double safety latch with hood release inside car</w:t>
      </w:r>
    </w:p>
    <w:p w:rsidR="00C07772" w:rsidRDefault="00B35612" w:rsidP="009C4CBC">
      <w:pPr>
        <w:pStyle w:val="BlockText"/>
        <w:widowControl/>
        <w:numPr>
          <w:ilvl w:val="2"/>
          <w:numId w:val="19"/>
        </w:numPr>
        <w:autoSpaceDE/>
        <w:autoSpaceDN/>
        <w:adjustRightInd/>
        <w:rPr>
          <w:rFonts w:ascii="Arial" w:hAnsi="Arial" w:cs="Arial"/>
          <w:szCs w:val="20"/>
        </w:rPr>
      </w:pPr>
      <w:r w:rsidRPr="00C07772">
        <w:rPr>
          <w:rFonts w:ascii="Arial" w:hAnsi="Arial" w:cs="Arial"/>
          <w:szCs w:val="20"/>
        </w:rPr>
        <w:t xml:space="preserve">To have under hood light </w:t>
      </w:r>
    </w:p>
    <w:p w:rsidR="00B35612" w:rsidRPr="00C07772" w:rsidRDefault="00B35612" w:rsidP="009C4CBC">
      <w:pPr>
        <w:pStyle w:val="BlockText"/>
        <w:widowControl/>
        <w:numPr>
          <w:ilvl w:val="2"/>
          <w:numId w:val="19"/>
        </w:numPr>
        <w:autoSpaceDE/>
        <w:autoSpaceDN/>
        <w:adjustRightInd/>
        <w:rPr>
          <w:rFonts w:ascii="Arial" w:hAnsi="Arial" w:cs="Arial"/>
          <w:szCs w:val="20"/>
        </w:rPr>
      </w:pPr>
      <w:r w:rsidRPr="00C07772">
        <w:rPr>
          <w:rFonts w:ascii="Arial" w:hAnsi="Arial" w:cs="Arial"/>
          <w:szCs w:val="20"/>
        </w:rPr>
        <w:t>Hood to be non-reflective, flat black (priced as option)</w:t>
      </w:r>
    </w:p>
    <w:p w:rsidR="00B35612" w:rsidRPr="00C425AA" w:rsidRDefault="00B35612" w:rsidP="00B35612">
      <w:pPr>
        <w:pStyle w:val="BlockText"/>
        <w:widowControl/>
        <w:numPr>
          <w:ilvl w:val="0"/>
          <w:numId w:val="19"/>
        </w:numPr>
        <w:autoSpaceDE/>
        <w:autoSpaceDN/>
        <w:adjustRightInd/>
        <w:rPr>
          <w:rFonts w:ascii="Arial" w:hAnsi="Arial" w:cs="Arial"/>
          <w:szCs w:val="20"/>
        </w:rPr>
      </w:pPr>
      <w:r w:rsidRPr="00C425AA">
        <w:rPr>
          <w:rFonts w:ascii="Arial" w:hAnsi="Arial" w:cs="Arial"/>
          <w:szCs w:val="20"/>
        </w:rPr>
        <w:t>Lighting:</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Headlights to have shatterproof type lens or have protective shatterproof covers</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Front head lamp lighting solution (OEM Package 66A)</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Rear tail lamp lighting solution (OEM Package 66B)</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Spot Lamp – Incandescent Bulb: To be mounted in left-hand pillar post. To be independent of ignition on separate 20 amp fused circuit.  51Y (priced as option)</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Dome Lamp – Red/White in cargo area (OEM Package 17T)</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 xml:space="preserve">Dark car feature  - Ability to disable all interior and exterior automatic lighting (OEM Package 43D) </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 xml:space="preserve">Daytime running lights (priced as option) (for clarification purposes, this is listed as an option because typical units will require NOT having this feature) </w:t>
      </w:r>
      <w:r w:rsidRPr="00C425AA">
        <w:rPr>
          <w:rFonts w:ascii="Arial" w:hAnsi="Arial" w:cs="Arial"/>
          <w:i/>
          <w:szCs w:val="20"/>
        </w:rPr>
        <w:t xml:space="preserve"> </w:t>
      </w:r>
    </w:p>
    <w:p w:rsidR="00B35612" w:rsidRPr="00C425AA" w:rsidRDefault="00B35612" w:rsidP="00B35612">
      <w:pPr>
        <w:pStyle w:val="BlockText"/>
        <w:widowControl/>
        <w:numPr>
          <w:ilvl w:val="1"/>
          <w:numId w:val="19"/>
        </w:numPr>
        <w:autoSpaceDE/>
        <w:autoSpaceDN/>
        <w:adjustRightInd/>
        <w:rPr>
          <w:rFonts w:ascii="Arial" w:hAnsi="Arial" w:cs="Arial"/>
          <w:szCs w:val="20"/>
        </w:rPr>
      </w:pPr>
      <w:r w:rsidRPr="00C425AA">
        <w:rPr>
          <w:rFonts w:ascii="Arial" w:hAnsi="Arial" w:cs="Arial"/>
          <w:szCs w:val="20"/>
        </w:rPr>
        <w:t>Traffic advisory feature (priced as option)</w:t>
      </w:r>
    </w:p>
    <w:p w:rsidR="00B35612" w:rsidRPr="00C425AA" w:rsidRDefault="00B35612" w:rsidP="00B35612">
      <w:pPr>
        <w:numPr>
          <w:ilvl w:val="0"/>
          <w:numId w:val="19"/>
        </w:numPr>
        <w:spacing w:after="120" w:line="240" w:lineRule="auto"/>
        <w:rPr>
          <w:rFonts w:ascii="Arial" w:hAnsi="Arial" w:cs="Arial"/>
          <w:sz w:val="20"/>
          <w:szCs w:val="20"/>
        </w:rPr>
      </w:pPr>
      <w:r w:rsidRPr="00C425AA">
        <w:rPr>
          <w:rFonts w:ascii="Arial" w:hAnsi="Arial" w:cs="Arial"/>
          <w:sz w:val="20"/>
          <w:szCs w:val="20"/>
        </w:rPr>
        <w:t>Miscellaneous:</w:t>
      </w:r>
    </w:p>
    <w:p w:rsidR="00B35612" w:rsidRPr="00C425AA" w:rsidRDefault="00B35612" w:rsidP="00B35612">
      <w:pPr>
        <w:numPr>
          <w:ilvl w:val="1"/>
          <w:numId w:val="19"/>
        </w:numPr>
        <w:spacing w:after="120" w:line="240" w:lineRule="auto"/>
        <w:rPr>
          <w:rFonts w:ascii="Arial" w:hAnsi="Arial" w:cs="Arial"/>
          <w:sz w:val="20"/>
          <w:szCs w:val="20"/>
        </w:rPr>
      </w:pPr>
      <w:r w:rsidRPr="00C425AA">
        <w:rPr>
          <w:rFonts w:ascii="Arial" w:hAnsi="Arial" w:cs="Arial"/>
          <w:sz w:val="20"/>
          <w:szCs w:val="20"/>
        </w:rPr>
        <w:t>Tool Kit: To be equipped with wheel wrench and jack</w:t>
      </w:r>
    </w:p>
    <w:p w:rsidR="00B35612" w:rsidRPr="00A3548E" w:rsidRDefault="00B35612" w:rsidP="00B35612">
      <w:pPr>
        <w:pStyle w:val="BlockText"/>
        <w:widowControl/>
        <w:numPr>
          <w:ilvl w:val="1"/>
          <w:numId w:val="19"/>
        </w:numPr>
        <w:autoSpaceDE/>
        <w:autoSpaceDN/>
        <w:adjustRightInd/>
        <w:rPr>
          <w:rFonts w:ascii="Arial" w:hAnsi="Arial" w:cs="Arial"/>
          <w:szCs w:val="20"/>
        </w:rPr>
      </w:pPr>
      <w:r w:rsidRPr="00A3548E">
        <w:rPr>
          <w:rFonts w:ascii="Arial" w:hAnsi="Arial" w:cs="Arial"/>
          <w:szCs w:val="20"/>
        </w:rPr>
        <w:t>Aux Air Conditioning (priced as option)</w:t>
      </w:r>
    </w:p>
    <w:p w:rsidR="00B35612" w:rsidRPr="00A3548E" w:rsidRDefault="00B35612" w:rsidP="00B35612">
      <w:pPr>
        <w:pStyle w:val="BlockText"/>
        <w:widowControl/>
        <w:numPr>
          <w:ilvl w:val="1"/>
          <w:numId w:val="19"/>
        </w:numPr>
        <w:autoSpaceDE/>
        <w:autoSpaceDN/>
        <w:adjustRightInd/>
        <w:rPr>
          <w:rFonts w:ascii="Arial" w:hAnsi="Arial" w:cs="Arial"/>
          <w:szCs w:val="20"/>
        </w:rPr>
      </w:pPr>
      <w:r w:rsidRPr="00A3548E">
        <w:rPr>
          <w:rFonts w:ascii="Arial" w:hAnsi="Arial" w:cs="Arial"/>
          <w:szCs w:val="20"/>
        </w:rPr>
        <w:t>Road Ready Package (OEM Package 67H) (priced as option)</w:t>
      </w:r>
    </w:p>
    <w:p w:rsidR="00B35612" w:rsidRPr="00A3548E" w:rsidRDefault="00B35612" w:rsidP="00B35612">
      <w:pPr>
        <w:pStyle w:val="BlockText"/>
        <w:widowControl/>
        <w:numPr>
          <w:ilvl w:val="1"/>
          <w:numId w:val="19"/>
        </w:numPr>
        <w:autoSpaceDE/>
        <w:autoSpaceDN/>
        <w:adjustRightInd/>
        <w:rPr>
          <w:rFonts w:ascii="Arial" w:hAnsi="Arial" w:cs="Arial"/>
          <w:szCs w:val="20"/>
        </w:rPr>
      </w:pPr>
      <w:r w:rsidRPr="00A3548E">
        <w:rPr>
          <w:rFonts w:ascii="Arial" w:hAnsi="Arial" w:cs="Arial"/>
          <w:szCs w:val="20"/>
        </w:rPr>
        <w:t>Ballistic Door Panels, Driver Only (OEM Package 90D) (priced as option)</w:t>
      </w:r>
    </w:p>
    <w:p w:rsidR="00B35612" w:rsidRPr="00A3548E" w:rsidRDefault="00B35612" w:rsidP="00B35612">
      <w:pPr>
        <w:pStyle w:val="BlockText"/>
        <w:widowControl/>
        <w:numPr>
          <w:ilvl w:val="1"/>
          <w:numId w:val="19"/>
        </w:numPr>
        <w:autoSpaceDE/>
        <w:autoSpaceDN/>
        <w:adjustRightInd/>
        <w:rPr>
          <w:rFonts w:ascii="Arial" w:hAnsi="Arial" w:cs="Arial"/>
          <w:szCs w:val="20"/>
        </w:rPr>
      </w:pPr>
      <w:r w:rsidRPr="00A3548E">
        <w:rPr>
          <w:rFonts w:ascii="Arial" w:hAnsi="Arial" w:cs="Arial"/>
          <w:szCs w:val="20"/>
        </w:rPr>
        <w:t>Ballistic Door Panels, Driver and Front Passenger, (OEM Package 90E) (priced as option)</w:t>
      </w:r>
    </w:p>
    <w:p w:rsidR="00B35612" w:rsidRPr="00C425AA" w:rsidRDefault="00B35612" w:rsidP="00B35612">
      <w:pPr>
        <w:numPr>
          <w:ilvl w:val="1"/>
          <w:numId w:val="19"/>
        </w:numPr>
        <w:spacing w:after="120" w:line="240" w:lineRule="auto"/>
        <w:rPr>
          <w:rFonts w:ascii="Arial" w:hAnsi="Arial" w:cs="Arial"/>
          <w:sz w:val="20"/>
          <w:szCs w:val="20"/>
        </w:rPr>
      </w:pPr>
      <w:r w:rsidRPr="00C425AA">
        <w:rPr>
          <w:rFonts w:ascii="Arial" w:hAnsi="Arial" w:cs="Arial"/>
          <w:sz w:val="20"/>
          <w:szCs w:val="20"/>
        </w:rPr>
        <w:t>Publications to include factory service bulletins to all regional SEF Managers, and one (1) each operator’s manual to be delivered with each vehicle</w:t>
      </w:r>
    </w:p>
    <w:p w:rsidR="00B35612" w:rsidRPr="00A3548E" w:rsidRDefault="00B35612" w:rsidP="00B35612">
      <w:pPr>
        <w:pStyle w:val="BlockText"/>
        <w:widowControl/>
        <w:numPr>
          <w:ilvl w:val="1"/>
          <w:numId w:val="19"/>
        </w:numPr>
        <w:autoSpaceDE/>
        <w:autoSpaceDN/>
        <w:adjustRightInd/>
        <w:rPr>
          <w:rFonts w:ascii="Arial" w:hAnsi="Arial" w:cs="Arial"/>
          <w:szCs w:val="20"/>
        </w:rPr>
      </w:pPr>
      <w:r w:rsidRPr="00A3548E">
        <w:rPr>
          <w:rFonts w:ascii="Arial" w:hAnsi="Arial" w:cs="Arial"/>
          <w:szCs w:val="20"/>
        </w:rPr>
        <w:t>Delivery Inspection: All final inspections for compliance to specifications are conducted at FOB point</w:t>
      </w:r>
    </w:p>
    <w:p w:rsidR="00B35612" w:rsidRPr="00A3548E" w:rsidRDefault="00B35612" w:rsidP="00B35612">
      <w:pPr>
        <w:pStyle w:val="BlockText"/>
        <w:widowControl/>
        <w:numPr>
          <w:ilvl w:val="0"/>
          <w:numId w:val="0"/>
        </w:numPr>
        <w:tabs>
          <w:tab w:val="left" w:pos="-1440"/>
          <w:tab w:val="left" w:pos="-720"/>
        </w:tabs>
        <w:autoSpaceDE/>
        <w:autoSpaceDN/>
        <w:adjustRightInd/>
        <w:ind w:left="1296"/>
        <w:rPr>
          <w:rFonts w:ascii="Arial" w:hAnsi="Arial" w:cs="Arial"/>
          <w:szCs w:val="20"/>
        </w:rPr>
      </w:pPr>
      <w:r w:rsidRPr="00A3548E">
        <w:rPr>
          <w:rFonts w:ascii="Arial" w:hAnsi="Arial" w:cs="Arial"/>
          <w:szCs w:val="20"/>
        </w:rPr>
        <w:tab/>
      </w:r>
    </w:p>
    <w:p w:rsidR="00B35612" w:rsidRPr="00A3548E" w:rsidRDefault="00B35612" w:rsidP="00B35612">
      <w:pPr>
        <w:pStyle w:val="BlockText"/>
        <w:widowControl/>
        <w:numPr>
          <w:ilvl w:val="0"/>
          <w:numId w:val="0"/>
        </w:numPr>
        <w:autoSpaceDE/>
        <w:autoSpaceDN/>
        <w:adjustRightInd/>
        <w:ind w:left="576" w:hanging="576"/>
        <w:jc w:val="center"/>
        <w:rPr>
          <w:rFonts w:ascii="Arial" w:hAnsi="Arial" w:cs="Arial"/>
          <w:szCs w:val="20"/>
        </w:rPr>
      </w:pPr>
      <w:r w:rsidRPr="00A3548E">
        <w:rPr>
          <w:rFonts w:ascii="Arial" w:hAnsi="Arial" w:cs="Arial"/>
          <w:szCs w:val="20"/>
        </w:rPr>
        <w:t>End of Specifications</w:t>
      </w: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jc w:val="center"/>
        <w:rPr>
          <w:rFonts w:ascii="Arial" w:hAnsi="Arial" w:cs="Arial"/>
          <w:szCs w:val="20"/>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left="576" w:right="0" w:hanging="576"/>
        <w:jc w:val="both"/>
        <w:rPr>
          <w:rFonts w:ascii="Arial" w:hAnsi="Arial" w:cs="Arial"/>
          <w:szCs w:val="20"/>
          <w:u w:val="single"/>
        </w:rPr>
      </w:pPr>
    </w:p>
    <w:p w:rsidR="00B35612" w:rsidRPr="00A3548E" w:rsidRDefault="00B35612" w:rsidP="00B35612">
      <w:pPr>
        <w:pStyle w:val="BlockText"/>
        <w:widowControl/>
        <w:numPr>
          <w:ilvl w:val="0"/>
          <w:numId w:val="0"/>
        </w:numPr>
        <w:autoSpaceDE/>
        <w:autoSpaceDN/>
        <w:adjustRightInd/>
        <w:ind w:right="0"/>
        <w:jc w:val="both"/>
        <w:rPr>
          <w:rFonts w:ascii="Arial" w:hAnsi="Arial" w:cs="Arial"/>
          <w:szCs w:val="20"/>
          <w:u w:val="single"/>
        </w:rPr>
        <w:sectPr w:rsidR="00B35612" w:rsidRPr="00A3548E" w:rsidSect="00B35612">
          <w:headerReference w:type="default" r:id="rId15"/>
          <w:footerReference w:type="default" r:id="rId16"/>
          <w:pgSz w:w="12240" w:h="15840" w:code="1"/>
          <w:pgMar w:top="720" w:right="720" w:bottom="720" w:left="720" w:header="432" w:footer="432" w:gutter="0"/>
          <w:pgNumType w:start="1"/>
          <w:cols w:space="720"/>
          <w:noEndnote/>
          <w:docGrid w:linePitch="326"/>
        </w:sectPr>
      </w:pPr>
    </w:p>
    <w:p w:rsidR="00B35612" w:rsidRPr="00A3548E" w:rsidRDefault="00B35612" w:rsidP="00B356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rPr>
      </w:pPr>
      <w:r w:rsidRPr="00A3548E">
        <w:rPr>
          <w:rFonts w:ascii="Arial" w:hAnsi="Arial" w:cs="Arial"/>
          <w:b/>
          <w:sz w:val="24"/>
        </w:rPr>
        <w:t>BID PRICE SCHEDULE</w:t>
      </w:r>
    </w:p>
    <w:tbl>
      <w:tblPr>
        <w:tblW w:w="10170" w:type="dxa"/>
        <w:tblLook w:val="04A0" w:firstRow="1" w:lastRow="0" w:firstColumn="1" w:lastColumn="0" w:noHBand="0" w:noVBand="1"/>
      </w:tblPr>
      <w:tblGrid>
        <w:gridCol w:w="7230"/>
        <w:gridCol w:w="2940"/>
      </w:tblGrid>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Description</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 xml:space="preserve"> Cost </w:t>
            </w:r>
          </w:p>
        </w:tc>
      </w:tr>
      <w:tr w:rsidR="00B30CAF" w:rsidRPr="00B30CAF" w:rsidTr="00B30CAF">
        <w:trPr>
          <w:trHeight w:val="288"/>
        </w:trPr>
        <w:tc>
          <w:tcPr>
            <w:tcW w:w="723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FORD INTERCEPTOR FWD  MODEL P2L</w:t>
            </w:r>
          </w:p>
        </w:tc>
        <w:tc>
          <w:tcPr>
            <w:tcW w:w="294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Interceptor FWD, 3.5L V6, White w/Black Hood</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26,286.00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Interceptor FWD, 3.5L V6, Random Color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25,986.00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Engine: 2.0 I4 Eco Boost   (requires 501A pkg</w:t>
            </w:r>
            <w:r>
              <w:rPr>
                <w:rFonts w:ascii="Calibri" w:eastAsia="Times New Roman" w:hAnsi="Calibri" w:cs="Times New Roman"/>
                <w:color w:val="000000"/>
              </w:rPr>
              <w:t>.</w:t>
            </w:r>
            <w:r w:rsidRPr="00B30CAF">
              <w:rPr>
                <w:rFonts w:ascii="Calibri" w:eastAsia="Times New Roman" w:hAnsi="Calibri" w:cs="Times New Roman"/>
                <w:color w:val="000000"/>
              </w:rPr>
              <w:t>)</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720.00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 xml:space="preserve">Ford SYNC with Reverse Sensing System </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590.00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Rearview camera</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Included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Remote Keyless Entry (w/o keypad, less PATS)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255.00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Spot lamp</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343.00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Daytime running lights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49.00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Road Ready Package (Package 67h)</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3,470.00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 xml:space="preserve">Ballistic Door Panels, Driver Only </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1,497.00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Ballistic Door Panels, Driver and front passenger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2,994.00 </w:t>
            </w:r>
          </w:p>
        </w:tc>
      </w:tr>
      <w:tr w:rsidR="00B30CAF" w:rsidRPr="00B30CAF" w:rsidTr="00B30CAF">
        <w:trPr>
          <w:trHeight w:val="288"/>
        </w:trPr>
        <w:tc>
          <w:tcPr>
            <w:tcW w:w="723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FORD INTERCEPTOR AWD  MODEL P2M</w:t>
            </w:r>
          </w:p>
        </w:tc>
        <w:tc>
          <w:tcPr>
            <w:tcW w:w="294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Interceptor AWD, 3.5L Eco Boost V6, 365HP, White w/Black Hood</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29,986.00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Interceptor AWD, 3.5L Eco Boost V6, 365HP, Random Color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29,686.00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Engine: 2.0 I4 Eco Boost</w:t>
            </w:r>
            <w:r>
              <w:rPr>
                <w:rFonts w:ascii="Calibri" w:eastAsia="Times New Roman" w:hAnsi="Calibri" w:cs="Times New Roman"/>
                <w:color w:val="000000"/>
              </w:rPr>
              <w:t xml:space="preserve">   (requires 501A pkg.</w:t>
            </w:r>
            <w:r w:rsidRPr="00B30CAF">
              <w:rPr>
                <w:rFonts w:ascii="Calibri" w:eastAsia="Times New Roman" w:hAnsi="Calibri" w:cs="Times New Roman"/>
                <w:color w:val="000000"/>
              </w:rPr>
              <w:t>)</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720.00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SYNC with Reverse Sensing System</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590.00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Rearview Camera</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Included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Remote Keyless Entry (w/o keypad, less PATS)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255.00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Spot Lamp</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210.00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Daytime Running Lights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49.00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Road Ready</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3,470.00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Ballistic Door Panels, Driver Only</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1,497.00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Ballistic Door Panels,  Driver and Front Passenger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2,994.00 </w:t>
            </w:r>
          </w:p>
        </w:tc>
      </w:tr>
      <w:tr w:rsidR="00B30CAF" w:rsidRPr="00B30CAF" w:rsidTr="00B30CAF">
        <w:trPr>
          <w:trHeight w:val="288"/>
        </w:trPr>
        <w:tc>
          <w:tcPr>
            <w:tcW w:w="723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FORD EXPEDITION, 4x4, SPECIAL SERVICE PACKAGE  MODEL U1G</w:t>
            </w:r>
          </w:p>
        </w:tc>
        <w:tc>
          <w:tcPr>
            <w:tcW w:w="294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Expedition, 4x4, Special Service Package, White w/Black hood</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33,314.00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Expedition, 4x4, Special Service Package, Random Color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32,989.00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2nd and 3rd row seat cloth</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875.00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SYNC with Reverse Sensing System</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604.00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Rearview Camera</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Included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Daytime Running Lights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45.00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Running Boards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425.00 </w:t>
            </w:r>
          </w:p>
        </w:tc>
      </w:tr>
      <w:tr w:rsidR="00B30CAF" w:rsidRPr="00B30CAF" w:rsidTr="00B30CAF">
        <w:trPr>
          <w:trHeight w:val="288"/>
        </w:trPr>
        <w:tc>
          <w:tcPr>
            <w:tcW w:w="723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rPr>
                <w:rFonts w:ascii="Calibri" w:eastAsia="Times New Roman" w:hAnsi="Calibri" w:cs="Times New Roman"/>
                <w:b/>
                <w:bCs/>
                <w:color w:val="000000"/>
                <w:u w:val="single"/>
              </w:rPr>
            </w:pPr>
            <w:r w:rsidRPr="00B30CAF">
              <w:rPr>
                <w:rFonts w:ascii="Calibri" w:eastAsia="Times New Roman" w:hAnsi="Calibri" w:cs="Times New Roman"/>
                <w:b/>
                <w:bCs/>
                <w:color w:val="000000"/>
                <w:u w:val="single"/>
              </w:rPr>
              <w:t>FORD EXPLORER, AWD, Police Interceptor  MODEL K8A</w:t>
            </w:r>
          </w:p>
        </w:tc>
        <w:tc>
          <w:tcPr>
            <w:tcW w:w="2940" w:type="dxa"/>
            <w:tcBorders>
              <w:top w:val="nil"/>
              <w:left w:val="nil"/>
              <w:bottom w:val="nil"/>
              <w:right w:val="nil"/>
            </w:tcBorders>
            <w:shd w:val="clear" w:color="000000" w:fill="C0C0C0"/>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Explorer, 3.7L V6 White w/Black Hood</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29,652.00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Explorer, 3.7L V6, Random Color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29,327.00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Engine 3.5L, Eco Boost, V6</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3,225.00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Ford SYNC</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290.00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Reverse Sensing System</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270.00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Rearview Camera</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Included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Remote Keyless Entry (w/o keypad, less PATS)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250.00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Spot Lamp</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385.00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Daytime Running Lights</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39.00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Road Ready</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3,315.00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Ballistic Door Panels, Driver Only</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1,506.00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Ballistic Door Panels,  Driver and Front Passenger</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3,012.00 </w:t>
            </w:r>
          </w:p>
        </w:tc>
      </w:tr>
      <w:tr w:rsidR="00B30CAF" w:rsidRPr="00B30CAF" w:rsidTr="00B30CAF">
        <w:trPr>
          <w:trHeight w:val="288"/>
        </w:trPr>
        <w:tc>
          <w:tcPr>
            <w:tcW w:w="723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rPr>
                <w:rFonts w:ascii="Calibri" w:eastAsia="Times New Roman" w:hAnsi="Calibri" w:cs="Times New Roman"/>
                <w:color w:val="000000"/>
              </w:rPr>
            </w:pPr>
            <w:r w:rsidRPr="00B30CAF">
              <w:rPr>
                <w:rFonts w:ascii="Calibri" w:eastAsia="Times New Roman" w:hAnsi="Calibri" w:cs="Times New Roman"/>
                <w:color w:val="000000"/>
              </w:rPr>
              <w:t>Trailer Towing Package with Class III Hitch</w:t>
            </w:r>
          </w:p>
        </w:tc>
        <w:tc>
          <w:tcPr>
            <w:tcW w:w="2940" w:type="dxa"/>
            <w:tcBorders>
              <w:top w:val="nil"/>
              <w:left w:val="nil"/>
              <w:bottom w:val="nil"/>
              <w:right w:val="nil"/>
            </w:tcBorders>
            <w:shd w:val="clear" w:color="auto" w:fill="auto"/>
            <w:noWrap/>
            <w:vAlign w:val="bottom"/>
            <w:hideMark/>
          </w:tcPr>
          <w:p w:rsidR="00B30CAF" w:rsidRPr="00B30CAF" w:rsidRDefault="00B30CAF" w:rsidP="00B30CAF">
            <w:pPr>
              <w:spacing w:after="0" w:line="240" w:lineRule="auto"/>
              <w:jc w:val="right"/>
              <w:rPr>
                <w:rFonts w:ascii="Calibri" w:eastAsia="Times New Roman" w:hAnsi="Calibri" w:cs="Times New Roman"/>
                <w:color w:val="000000"/>
              </w:rPr>
            </w:pPr>
            <w:r w:rsidRPr="00B30CAF">
              <w:rPr>
                <w:rFonts w:ascii="Calibri" w:eastAsia="Times New Roman" w:hAnsi="Calibri" w:cs="Times New Roman"/>
                <w:color w:val="000000"/>
              </w:rPr>
              <w:t xml:space="preserve"> $            325.00 </w:t>
            </w:r>
          </w:p>
        </w:tc>
      </w:tr>
    </w:tbl>
    <w:p w:rsidR="00B35612" w:rsidRDefault="00B35612" w:rsidP="00B35612">
      <w:pPr>
        <w:rPr>
          <w:rFonts w:ascii="Arial" w:hAnsi="Arial" w:cs="Arial"/>
          <w:szCs w:val="20"/>
          <w:u w:val="single"/>
        </w:rPr>
      </w:pPr>
    </w:p>
    <w:p w:rsidR="00B30CAF" w:rsidRDefault="00B30CAF" w:rsidP="00B35612">
      <w:pPr>
        <w:rPr>
          <w:rFonts w:ascii="Arial" w:hAnsi="Arial" w:cs="Arial"/>
          <w:szCs w:val="20"/>
          <w:u w:val="single"/>
        </w:rPr>
      </w:pPr>
    </w:p>
    <w:p w:rsidR="00B30CAF" w:rsidRPr="00CF739A" w:rsidRDefault="00B30CAF" w:rsidP="00B35612">
      <w:pPr>
        <w:rPr>
          <w:rFonts w:ascii="Arial" w:hAnsi="Arial" w:cs="Arial"/>
          <w:szCs w:val="20"/>
          <w:u w:val="single"/>
        </w:rPr>
      </w:pPr>
    </w:p>
    <w:tbl>
      <w:tblPr>
        <w:tblW w:w="0" w:type="auto"/>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3348"/>
        <w:gridCol w:w="3780"/>
        <w:gridCol w:w="3780"/>
      </w:tblGrid>
      <w:tr w:rsidR="00B35612" w:rsidRPr="00D37102" w:rsidTr="00B35612">
        <w:trPr>
          <w:trHeight w:val="3795"/>
        </w:trPr>
        <w:tc>
          <w:tcPr>
            <w:tcW w:w="3348" w:type="dxa"/>
            <w:tcBorders>
              <w:top w:val="single" w:sz="12" w:space="0" w:color="auto"/>
              <w:bottom w:val="single" w:sz="12" w:space="0" w:color="auto"/>
              <w:right w:val="single" w:sz="12" w:space="0" w:color="auto"/>
            </w:tcBorders>
            <w:shd w:val="clear" w:color="auto" w:fill="F2F2F2"/>
          </w:tcPr>
          <w:p w:rsidR="008F60FF" w:rsidRDefault="008F60FF" w:rsidP="00B35612">
            <w:pPr>
              <w:jc w:val="both"/>
              <w:rPr>
                <w:rFonts w:ascii="Arial" w:hAnsi="Arial" w:cs="Arial"/>
                <w:b/>
                <w:szCs w:val="20"/>
              </w:rPr>
            </w:pP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Cal Worthington Ford Lincoln</w:t>
            </w:r>
          </w:p>
          <w:p w:rsidR="00B35612" w:rsidRPr="00D37102" w:rsidRDefault="008F60FF" w:rsidP="00B35612">
            <w:pPr>
              <w:jc w:val="both"/>
              <w:rPr>
                <w:rFonts w:ascii="Arial" w:hAnsi="Arial" w:cs="Arial"/>
                <w:szCs w:val="20"/>
              </w:rPr>
            </w:pPr>
            <w:r>
              <w:rPr>
                <w:rFonts w:ascii="Arial" w:hAnsi="Arial" w:cs="Arial"/>
                <w:szCs w:val="20"/>
              </w:rPr>
              <w:t xml:space="preserve">COMPANY SUBMITTING BID  </w:t>
            </w: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On File</w:t>
            </w:r>
          </w:p>
          <w:p w:rsidR="00B35612" w:rsidRPr="00D37102" w:rsidRDefault="008F60FF" w:rsidP="00B35612">
            <w:pPr>
              <w:jc w:val="both"/>
              <w:rPr>
                <w:rFonts w:ascii="Arial" w:hAnsi="Arial" w:cs="Arial"/>
                <w:szCs w:val="20"/>
              </w:rPr>
            </w:pPr>
            <w:r>
              <w:rPr>
                <w:rFonts w:ascii="Arial" w:hAnsi="Arial" w:cs="Arial"/>
                <w:szCs w:val="20"/>
              </w:rPr>
              <w:t>AUTHORIZED SIGNATURE</w:t>
            </w: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Ray Marcum</w:t>
            </w:r>
          </w:p>
          <w:p w:rsidR="00B35612" w:rsidRPr="00D37102" w:rsidRDefault="008F60FF" w:rsidP="00B35612">
            <w:pPr>
              <w:jc w:val="both"/>
              <w:rPr>
                <w:rFonts w:ascii="Arial" w:hAnsi="Arial" w:cs="Arial"/>
                <w:szCs w:val="20"/>
              </w:rPr>
            </w:pPr>
            <w:r>
              <w:rPr>
                <w:rFonts w:ascii="Arial" w:hAnsi="Arial" w:cs="Arial"/>
                <w:szCs w:val="20"/>
              </w:rPr>
              <w:t>PRINTED NAME</w:t>
            </w: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7/24/2015</w:t>
            </w:r>
          </w:p>
          <w:p w:rsidR="00B35612" w:rsidRPr="00D37102" w:rsidRDefault="00B35612" w:rsidP="00B35612">
            <w:pPr>
              <w:jc w:val="both"/>
              <w:rPr>
                <w:rFonts w:ascii="Arial" w:hAnsi="Arial" w:cs="Arial"/>
                <w:szCs w:val="20"/>
              </w:rPr>
            </w:pPr>
            <w:r w:rsidRPr="00D37102">
              <w:rPr>
                <w:rFonts w:ascii="Arial" w:hAnsi="Arial" w:cs="Arial"/>
                <w:szCs w:val="20"/>
              </w:rPr>
              <w:t>DATE</w:t>
            </w:r>
          </w:p>
        </w:tc>
        <w:tc>
          <w:tcPr>
            <w:tcW w:w="3780" w:type="dxa"/>
            <w:tcBorders>
              <w:top w:val="single" w:sz="12" w:space="0" w:color="auto"/>
              <w:left w:val="single" w:sz="12" w:space="0" w:color="auto"/>
              <w:bottom w:val="single" w:sz="12" w:space="0" w:color="auto"/>
              <w:right w:val="single" w:sz="12" w:space="0" w:color="auto"/>
            </w:tcBorders>
            <w:shd w:val="clear" w:color="auto" w:fill="F2F2F2"/>
          </w:tcPr>
          <w:p w:rsidR="00B35612" w:rsidRPr="00D37102" w:rsidRDefault="008F60FF" w:rsidP="00B35612">
            <w:pPr>
              <w:jc w:val="both"/>
              <w:rPr>
                <w:rFonts w:ascii="Arial" w:hAnsi="Arial" w:cs="Arial"/>
                <w:szCs w:val="20"/>
              </w:rPr>
            </w:pPr>
            <w:r>
              <w:rPr>
                <w:rFonts w:ascii="Arial" w:hAnsi="Arial" w:cs="Arial"/>
                <w:szCs w:val="20"/>
              </w:rPr>
              <w:t xml:space="preserve">     </w:t>
            </w: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431 Unga Street</w:t>
            </w:r>
          </w:p>
          <w:p w:rsidR="00B35612" w:rsidRPr="00C425AA" w:rsidRDefault="008F60FF" w:rsidP="00B35612">
            <w:pPr>
              <w:jc w:val="both"/>
              <w:rPr>
                <w:rFonts w:ascii="Arial" w:hAnsi="Arial" w:cs="Arial"/>
                <w:szCs w:val="20"/>
                <w:u w:val="single"/>
              </w:rPr>
            </w:pPr>
            <w:r>
              <w:rPr>
                <w:rFonts w:ascii="Arial" w:hAnsi="Arial" w:cs="Arial"/>
                <w:szCs w:val="20"/>
              </w:rPr>
              <w:t xml:space="preserve">ADDRESS     </w:t>
            </w:r>
            <w:r>
              <w:rPr>
                <w:rFonts w:ascii="Arial" w:hAnsi="Arial" w:cs="Arial"/>
                <w:szCs w:val="20"/>
              </w:rPr>
              <w:br/>
            </w:r>
            <w:r w:rsidR="00B35612">
              <w:rPr>
                <w:rFonts w:ascii="Arial" w:hAnsi="Arial" w:cs="Arial"/>
                <w:szCs w:val="20"/>
              </w:rPr>
              <w:br/>
            </w:r>
            <w:r w:rsidRPr="00C425AA">
              <w:rPr>
                <w:rFonts w:ascii="Arial" w:hAnsi="Arial" w:cs="Arial"/>
                <w:b/>
                <w:szCs w:val="20"/>
                <w:u w:val="single"/>
              </w:rPr>
              <w:t>Anchorage, AK 99501</w:t>
            </w:r>
            <w:r w:rsidR="00B35612" w:rsidRPr="00C425AA">
              <w:rPr>
                <w:rFonts w:ascii="Arial" w:hAnsi="Arial" w:cs="Arial"/>
                <w:b/>
                <w:szCs w:val="20"/>
                <w:u w:val="single"/>
              </w:rPr>
              <w:t xml:space="preserve"> </w:t>
            </w:r>
          </w:p>
          <w:p w:rsidR="00B35612" w:rsidRPr="00D37102" w:rsidRDefault="008F60FF" w:rsidP="00B35612">
            <w:pPr>
              <w:jc w:val="both"/>
              <w:rPr>
                <w:rFonts w:ascii="Arial" w:hAnsi="Arial" w:cs="Arial"/>
                <w:szCs w:val="20"/>
              </w:rPr>
            </w:pPr>
            <w:r>
              <w:rPr>
                <w:rFonts w:ascii="Arial" w:hAnsi="Arial" w:cs="Arial"/>
                <w:szCs w:val="20"/>
              </w:rPr>
              <w:t>CITY, STATE, ZIP</w:t>
            </w:r>
          </w:p>
          <w:p w:rsidR="00B35612" w:rsidRPr="00C425AA" w:rsidRDefault="008F60FF" w:rsidP="00B35612">
            <w:pPr>
              <w:jc w:val="both"/>
              <w:rPr>
                <w:rFonts w:ascii="Arial" w:hAnsi="Arial" w:cs="Arial"/>
                <w:b/>
                <w:szCs w:val="20"/>
                <w:u w:val="single"/>
              </w:rPr>
            </w:pPr>
            <w:r w:rsidRPr="00C425AA">
              <w:rPr>
                <w:rFonts w:ascii="Arial" w:hAnsi="Arial" w:cs="Arial"/>
                <w:b/>
                <w:szCs w:val="20"/>
                <w:u w:val="single"/>
              </w:rPr>
              <w:t>907-793-8213/907-793-8255</w:t>
            </w:r>
          </w:p>
          <w:p w:rsidR="00B35612" w:rsidRDefault="00B35612" w:rsidP="00B35612">
            <w:pPr>
              <w:jc w:val="both"/>
              <w:rPr>
                <w:rFonts w:ascii="Arial" w:hAnsi="Arial" w:cs="Arial"/>
                <w:szCs w:val="20"/>
              </w:rPr>
            </w:pPr>
            <w:r w:rsidRPr="00D37102">
              <w:rPr>
                <w:rFonts w:ascii="Arial" w:hAnsi="Arial" w:cs="Arial"/>
                <w:b/>
                <w:szCs w:val="20"/>
              </w:rPr>
              <w:t xml:space="preserve"> </w:t>
            </w:r>
            <w:r w:rsidR="008F60FF">
              <w:rPr>
                <w:rFonts w:ascii="Arial" w:hAnsi="Arial" w:cs="Arial"/>
                <w:szCs w:val="20"/>
              </w:rPr>
              <w:t>PHONE/FAX</w:t>
            </w:r>
          </w:p>
          <w:p w:rsidR="008F60FF" w:rsidRPr="00C425AA" w:rsidRDefault="008F60FF" w:rsidP="00B35612">
            <w:pPr>
              <w:jc w:val="both"/>
              <w:rPr>
                <w:rFonts w:ascii="Arial" w:hAnsi="Arial" w:cs="Arial"/>
                <w:b/>
                <w:szCs w:val="20"/>
                <w:u w:val="single"/>
              </w:rPr>
            </w:pPr>
            <w:r w:rsidRPr="00C425AA">
              <w:rPr>
                <w:rFonts w:ascii="Arial" w:hAnsi="Arial" w:cs="Arial"/>
                <w:b/>
                <w:szCs w:val="20"/>
                <w:u w:val="single"/>
              </w:rPr>
              <w:t>fleetoil@aol.com</w:t>
            </w:r>
          </w:p>
          <w:p w:rsidR="00B35612" w:rsidRPr="00D37102" w:rsidRDefault="00B35612" w:rsidP="00B35612">
            <w:pPr>
              <w:jc w:val="both"/>
              <w:rPr>
                <w:rFonts w:ascii="Arial" w:hAnsi="Arial" w:cs="Arial"/>
                <w:szCs w:val="20"/>
              </w:rPr>
            </w:pPr>
            <w:r w:rsidRPr="00D37102">
              <w:rPr>
                <w:rFonts w:ascii="Arial" w:hAnsi="Arial" w:cs="Arial"/>
                <w:szCs w:val="20"/>
              </w:rPr>
              <w:t>E-MAIL ADDRESS</w:t>
            </w:r>
          </w:p>
        </w:tc>
        <w:tc>
          <w:tcPr>
            <w:tcW w:w="3780" w:type="dxa"/>
            <w:tcBorders>
              <w:top w:val="single" w:sz="12" w:space="0" w:color="auto"/>
              <w:left w:val="single" w:sz="12" w:space="0" w:color="auto"/>
              <w:bottom w:val="single" w:sz="12" w:space="0" w:color="auto"/>
            </w:tcBorders>
            <w:shd w:val="clear" w:color="auto" w:fill="F2F2F2"/>
          </w:tcPr>
          <w:p w:rsidR="00B35612" w:rsidRDefault="00B35612" w:rsidP="00B35612">
            <w:pPr>
              <w:jc w:val="both"/>
              <w:rPr>
                <w:rFonts w:ascii="Arial" w:hAnsi="Arial" w:cs="Arial"/>
                <w:szCs w:val="20"/>
              </w:rPr>
            </w:pPr>
          </w:p>
          <w:p w:rsidR="008F60FF" w:rsidRPr="00C425AA" w:rsidRDefault="008F60FF" w:rsidP="00B35612">
            <w:pPr>
              <w:jc w:val="both"/>
              <w:rPr>
                <w:rFonts w:ascii="Arial" w:hAnsi="Arial" w:cs="Arial"/>
                <w:b/>
                <w:szCs w:val="20"/>
                <w:u w:val="single"/>
              </w:rPr>
            </w:pPr>
            <w:r w:rsidRPr="00C425AA">
              <w:rPr>
                <w:rFonts w:ascii="Arial" w:hAnsi="Arial" w:cs="Arial"/>
                <w:b/>
                <w:szCs w:val="20"/>
                <w:u w:val="single"/>
              </w:rPr>
              <w:t>955291</w:t>
            </w:r>
          </w:p>
          <w:p w:rsidR="00B35612" w:rsidRPr="00D37102" w:rsidRDefault="008F60FF" w:rsidP="00B35612">
            <w:pPr>
              <w:rPr>
                <w:rFonts w:ascii="Arial" w:hAnsi="Arial" w:cs="Arial"/>
                <w:szCs w:val="20"/>
              </w:rPr>
            </w:pPr>
            <w:r>
              <w:rPr>
                <w:rFonts w:ascii="Arial" w:hAnsi="Arial" w:cs="Arial"/>
                <w:szCs w:val="20"/>
              </w:rPr>
              <w:t>ALASKA BUSINESS LICENSE NO:</w:t>
            </w:r>
          </w:p>
          <w:p w:rsidR="00B35612" w:rsidRPr="00D37102" w:rsidRDefault="00B35612" w:rsidP="00B35612">
            <w:pPr>
              <w:rPr>
                <w:rFonts w:ascii="Arial" w:hAnsi="Arial" w:cs="Arial"/>
                <w:szCs w:val="20"/>
              </w:rPr>
            </w:pPr>
            <w:r w:rsidRPr="00D37102">
              <w:rPr>
                <w:rFonts w:ascii="Arial" w:hAnsi="Arial" w:cs="Arial"/>
                <w:szCs w:val="20"/>
              </w:rPr>
              <w:t>DOES YOUR BU</w:t>
            </w:r>
            <w:r w:rsidR="008F60FF">
              <w:rPr>
                <w:rFonts w:ascii="Arial" w:hAnsi="Arial" w:cs="Arial"/>
                <w:szCs w:val="20"/>
              </w:rPr>
              <w:t>SINESS QUALIFY FOR PREFERENCES?</w:t>
            </w:r>
          </w:p>
          <w:p w:rsidR="00B35612" w:rsidRPr="00D37102" w:rsidRDefault="00B35612" w:rsidP="00B35612">
            <w:pPr>
              <w:jc w:val="both"/>
              <w:rPr>
                <w:rFonts w:ascii="Arial" w:hAnsi="Arial" w:cs="Arial"/>
                <w:szCs w:val="20"/>
              </w:rPr>
            </w:pPr>
            <w:r w:rsidRPr="00D37102">
              <w:rPr>
                <w:rFonts w:ascii="Arial" w:hAnsi="Arial" w:cs="Arial"/>
                <w:szCs w:val="20"/>
              </w:rPr>
              <w:t>[</w:t>
            </w:r>
            <w:r>
              <w:rPr>
                <w:rFonts w:ascii="Arial" w:hAnsi="Arial" w:cs="Arial"/>
                <w:szCs w:val="20"/>
              </w:rPr>
              <w:t xml:space="preserve"> </w:t>
            </w:r>
            <w:r w:rsidR="008F60FF">
              <w:rPr>
                <w:rFonts w:ascii="Arial" w:hAnsi="Arial" w:cs="Arial"/>
                <w:szCs w:val="20"/>
              </w:rPr>
              <w:t>X</w:t>
            </w:r>
            <w:r>
              <w:rPr>
                <w:rFonts w:ascii="Arial" w:hAnsi="Arial" w:cs="Arial"/>
                <w:szCs w:val="20"/>
              </w:rPr>
              <w:t xml:space="preserve"> </w:t>
            </w:r>
            <w:r w:rsidRPr="00D37102">
              <w:rPr>
                <w:rFonts w:ascii="Arial" w:hAnsi="Arial" w:cs="Arial"/>
                <w:szCs w:val="20"/>
              </w:rPr>
              <w:t>]  YES  [</w:t>
            </w:r>
            <w:r w:rsidR="008F60FF">
              <w:rPr>
                <w:rFonts w:ascii="Arial" w:hAnsi="Arial" w:cs="Arial"/>
                <w:szCs w:val="20"/>
              </w:rPr>
              <w:t xml:space="preserve">  ]  NO</w:t>
            </w:r>
          </w:p>
          <w:p w:rsidR="00B35612" w:rsidRPr="00D37102" w:rsidRDefault="00B35612" w:rsidP="008F60FF">
            <w:pPr>
              <w:rPr>
                <w:rFonts w:ascii="Arial" w:hAnsi="Arial" w:cs="Arial"/>
                <w:szCs w:val="20"/>
              </w:rPr>
            </w:pPr>
            <w:r w:rsidRPr="00D37102">
              <w:rPr>
                <w:rFonts w:ascii="Arial" w:hAnsi="Arial" w:cs="Arial"/>
                <w:szCs w:val="20"/>
              </w:rPr>
              <w:t>DOES YOUR BUSINESS QUALIFY FOR THE VETERANS PREFERENCE</w:t>
            </w:r>
            <w:r w:rsidR="008F60FF">
              <w:rPr>
                <w:rFonts w:ascii="Arial" w:hAnsi="Arial" w:cs="Arial"/>
                <w:szCs w:val="20"/>
              </w:rPr>
              <w:t>S?</w:t>
            </w:r>
          </w:p>
          <w:p w:rsidR="00B35612" w:rsidRPr="00D37102" w:rsidRDefault="00B35612" w:rsidP="00B35612">
            <w:pPr>
              <w:jc w:val="both"/>
              <w:rPr>
                <w:rFonts w:ascii="Arial" w:hAnsi="Arial" w:cs="Arial"/>
                <w:szCs w:val="20"/>
              </w:rPr>
            </w:pPr>
            <w:r w:rsidRPr="00D37102">
              <w:rPr>
                <w:rFonts w:ascii="Arial" w:hAnsi="Arial" w:cs="Arial"/>
                <w:szCs w:val="20"/>
              </w:rPr>
              <w:t>[</w:t>
            </w:r>
            <w:r w:rsidR="008F60FF">
              <w:rPr>
                <w:rFonts w:ascii="Arial" w:hAnsi="Arial" w:cs="Arial"/>
                <w:szCs w:val="20"/>
              </w:rPr>
              <w:t xml:space="preserve"> </w:t>
            </w:r>
            <w:r>
              <w:rPr>
                <w:rFonts w:ascii="Arial" w:hAnsi="Arial" w:cs="Arial"/>
                <w:szCs w:val="20"/>
              </w:rPr>
              <w:t xml:space="preserve"> </w:t>
            </w:r>
            <w:r w:rsidRPr="00D37102">
              <w:rPr>
                <w:rFonts w:ascii="Arial" w:hAnsi="Arial" w:cs="Arial"/>
                <w:szCs w:val="20"/>
              </w:rPr>
              <w:t>]  YES  [</w:t>
            </w:r>
            <w:r>
              <w:rPr>
                <w:rFonts w:ascii="Arial" w:hAnsi="Arial" w:cs="Arial"/>
                <w:szCs w:val="20"/>
              </w:rPr>
              <w:t xml:space="preserve"> </w:t>
            </w:r>
            <w:r w:rsidR="008F60FF">
              <w:rPr>
                <w:rFonts w:ascii="Arial" w:hAnsi="Arial" w:cs="Arial"/>
                <w:szCs w:val="20"/>
              </w:rPr>
              <w:t>X</w:t>
            </w:r>
            <w:r>
              <w:rPr>
                <w:rFonts w:ascii="Arial" w:hAnsi="Arial" w:cs="Arial"/>
                <w:szCs w:val="20"/>
              </w:rPr>
              <w:t xml:space="preserve"> </w:t>
            </w:r>
            <w:r w:rsidR="008F60FF">
              <w:rPr>
                <w:rFonts w:ascii="Arial" w:hAnsi="Arial" w:cs="Arial"/>
                <w:szCs w:val="20"/>
              </w:rPr>
              <w:t>]  NO</w:t>
            </w:r>
          </w:p>
        </w:tc>
      </w:tr>
    </w:tbl>
    <w:p w:rsidR="00B35612" w:rsidRPr="00D37102" w:rsidRDefault="00B35612" w:rsidP="00B35612">
      <w:pPr>
        <w:spacing w:line="360" w:lineRule="auto"/>
        <w:jc w:val="both"/>
        <w:rPr>
          <w:rFonts w:ascii="Arial" w:hAnsi="Arial" w:cs="Arial"/>
          <w:bCs/>
          <w:i/>
          <w:szCs w:val="20"/>
        </w:rPr>
      </w:pPr>
      <w:r w:rsidRPr="00D37102">
        <w:rPr>
          <w:rFonts w:ascii="Arial" w:hAnsi="Arial" w:cs="Arial"/>
          <w:bCs/>
          <w:i/>
          <w:szCs w:val="20"/>
        </w:rPr>
        <w:t>Revised 03/14/2012</w:t>
      </w:r>
    </w:p>
    <w:p w:rsidR="00B35612" w:rsidRPr="00D37102" w:rsidRDefault="00B35612" w:rsidP="00B35612">
      <w:pPr>
        <w:jc w:val="both"/>
        <w:rPr>
          <w:rFonts w:ascii="Arial" w:hAnsi="Arial" w:cs="Arial"/>
          <w:szCs w:val="20"/>
        </w:rPr>
      </w:pPr>
    </w:p>
    <w:p w:rsidR="00B35612" w:rsidRDefault="00B35612" w:rsidP="00B35612"/>
    <w:sectPr w:rsidR="00B35612" w:rsidSect="00B35612">
      <w:headerReference w:type="default" r:id="rId17"/>
      <w:footerReference w:type="default" r:id="rId18"/>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E0" w:rsidRDefault="004144E0" w:rsidP="009B07AE">
      <w:pPr>
        <w:spacing w:after="0" w:line="240" w:lineRule="auto"/>
      </w:pPr>
      <w:r>
        <w:separator/>
      </w:r>
    </w:p>
  </w:endnote>
  <w:endnote w:type="continuationSeparator" w:id="0">
    <w:p w:rsidR="004144E0" w:rsidRDefault="004144E0" w:rsidP="009B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Default="004144E0" w:rsidP="009B07AE">
    <w:pPr>
      <w:pStyle w:val="Footer"/>
      <w:jc w:val="center"/>
      <w:rPr>
        <w:rFonts w:ascii="Arial" w:hAnsi="Arial" w:cs="Arial"/>
        <w:i/>
      </w:rPr>
    </w:pPr>
    <w:r w:rsidRPr="00B21532">
      <w:rPr>
        <w:rFonts w:ascii="Arial" w:hAnsi="Arial" w:cs="Arial"/>
        <w:i/>
      </w:rPr>
      <w:t>Section I- Special Terms and Conditions</w:t>
    </w:r>
  </w:p>
  <w:p w:rsidR="004144E0" w:rsidRPr="000E3F06" w:rsidRDefault="004144E0" w:rsidP="009B07AE">
    <w:pPr>
      <w:pStyle w:val="Footer"/>
      <w:jc w:val="center"/>
      <w:rPr>
        <w:rFonts w:ascii="Arial" w:hAnsi="Arial" w:cs="Arial"/>
        <w:i/>
        <w:lang w:val="en-US"/>
      </w:rPr>
    </w:pPr>
    <w:r>
      <w:rPr>
        <w:rFonts w:ascii="Arial" w:hAnsi="Arial" w:cs="Arial"/>
        <w:i/>
        <w:lang w:val="en-US"/>
      </w:rPr>
      <w:t>CA1991 – Police Vehicles</w:t>
    </w:r>
  </w:p>
  <w:p w:rsidR="004144E0" w:rsidRPr="00C425AA" w:rsidRDefault="004144E0" w:rsidP="009B07AE">
    <w:pPr>
      <w:jc w:val="center"/>
      <w:rPr>
        <w:rFonts w:ascii="Arial" w:hAnsi="Arial" w:cs="Arial"/>
        <w:i/>
        <w:sz w:val="20"/>
      </w:rPr>
    </w:pPr>
    <w:r w:rsidRPr="00C425AA">
      <w:rPr>
        <w:rFonts w:ascii="Arial" w:hAnsi="Arial" w:cs="Arial"/>
        <w:i/>
        <w:sz w:val="20"/>
      </w:rPr>
      <w:t xml:space="preserve">Page </w:t>
    </w:r>
    <w:r w:rsidRPr="00C425AA">
      <w:rPr>
        <w:rFonts w:ascii="Arial" w:hAnsi="Arial" w:cs="Arial"/>
        <w:i/>
        <w:sz w:val="20"/>
      </w:rPr>
      <w:fldChar w:fldCharType="begin"/>
    </w:r>
    <w:r w:rsidRPr="00C425AA">
      <w:rPr>
        <w:rFonts w:ascii="Arial" w:hAnsi="Arial" w:cs="Arial"/>
        <w:i/>
        <w:sz w:val="20"/>
      </w:rPr>
      <w:instrText xml:space="preserve"> PAGE </w:instrText>
    </w:r>
    <w:r w:rsidRPr="00C425AA">
      <w:rPr>
        <w:rFonts w:ascii="Arial" w:hAnsi="Arial" w:cs="Arial"/>
        <w:i/>
        <w:sz w:val="20"/>
      </w:rPr>
      <w:fldChar w:fldCharType="separate"/>
    </w:r>
    <w:r w:rsidR="00BA5955">
      <w:rPr>
        <w:rFonts w:ascii="Arial" w:hAnsi="Arial" w:cs="Arial"/>
        <w:i/>
        <w:noProof/>
        <w:sz w:val="20"/>
      </w:rPr>
      <w:t>5</w:t>
    </w:r>
    <w:r w:rsidRPr="00C425AA">
      <w:rPr>
        <w:rFonts w:ascii="Arial" w:hAnsi="Arial" w:cs="Arial"/>
        <w:i/>
        <w:sz w:val="20"/>
      </w:rPr>
      <w:fldChar w:fldCharType="end"/>
    </w:r>
    <w:r w:rsidRPr="00C425AA">
      <w:rPr>
        <w:rFonts w:ascii="Arial" w:hAnsi="Arial" w:cs="Arial"/>
        <w:i/>
        <w:sz w:val="20"/>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Default="004144E0" w:rsidP="00B35612">
    <w:pPr>
      <w:pStyle w:val="Footer"/>
      <w:jc w:val="center"/>
      <w:rPr>
        <w:rFonts w:ascii="Arial" w:hAnsi="Arial" w:cs="Arial"/>
        <w:i/>
      </w:rPr>
    </w:pPr>
    <w:r w:rsidRPr="00B21532">
      <w:rPr>
        <w:rFonts w:ascii="Arial" w:hAnsi="Arial" w:cs="Arial"/>
        <w:i/>
      </w:rPr>
      <w:t>Section I- Special Terms and Conditions</w:t>
    </w:r>
  </w:p>
  <w:p w:rsidR="004144E0" w:rsidRPr="000E3F06" w:rsidRDefault="004144E0" w:rsidP="009B07AE">
    <w:pPr>
      <w:pStyle w:val="Footer"/>
      <w:jc w:val="center"/>
      <w:rPr>
        <w:rFonts w:ascii="Arial" w:hAnsi="Arial" w:cs="Arial"/>
        <w:i/>
        <w:lang w:val="en-US"/>
      </w:rPr>
    </w:pPr>
    <w:r>
      <w:rPr>
        <w:rFonts w:ascii="Arial" w:hAnsi="Arial" w:cs="Arial"/>
        <w:i/>
        <w:lang w:val="en-US"/>
      </w:rPr>
      <w:t>CA1991 – Ford Police Vehicles</w:t>
    </w:r>
  </w:p>
  <w:p w:rsidR="004144E0" w:rsidRPr="009B07AE" w:rsidRDefault="004144E0" w:rsidP="009B07AE">
    <w:pPr>
      <w:jc w:val="center"/>
      <w:rPr>
        <w:rFonts w:ascii="Arial" w:hAnsi="Arial" w:cs="Arial"/>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BA5955">
      <w:rPr>
        <w:rFonts w:ascii="Arial" w:hAnsi="Arial" w:cs="Arial"/>
        <w:i/>
        <w:noProof/>
      </w:rPr>
      <w:t>1</w:t>
    </w:r>
    <w:r w:rsidRPr="00B21532">
      <w:rPr>
        <w:rFonts w:ascii="Arial" w:hAnsi="Arial" w:cs="Arial"/>
        <w:i/>
      </w:rPr>
      <w:fldChar w:fldCharType="end"/>
    </w:r>
    <w:r>
      <w:rPr>
        <w:rFonts w:ascii="Arial" w:hAnsi="Arial" w:cs="Arial"/>
        <w:i/>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Pr="001E6ED2" w:rsidRDefault="004144E0" w:rsidP="00B35612">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II- S</w:t>
    </w:r>
    <w:r>
      <w:rPr>
        <w:rFonts w:ascii="Arial" w:hAnsi="Arial" w:cs="Arial"/>
        <w:i/>
        <w:lang w:val="en-US"/>
      </w:rPr>
      <w:t>tandard Terms &amp; Conditions</w:t>
    </w:r>
  </w:p>
  <w:p w:rsidR="004144E0" w:rsidRPr="00F42B60" w:rsidRDefault="004144E0" w:rsidP="00B35612">
    <w:pPr>
      <w:pStyle w:val="Footer"/>
      <w:jc w:val="center"/>
      <w:rPr>
        <w:rFonts w:ascii="Arial" w:hAnsi="Arial" w:cs="Arial"/>
        <w:i/>
        <w:lang w:val="en-US"/>
      </w:rPr>
    </w:pPr>
    <w:r>
      <w:rPr>
        <w:rFonts w:ascii="Arial" w:hAnsi="Arial" w:cs="Arial"/>
        <w:i/>
        <w:lang w:val="en-US"/>
      </w:rPr>
      <w:t>CA1991 – Ford Police Vehicles</w:t>
    </w:r>
  </w:p>
  <w:p w:rsidR="004144E0" w:rsidRPr="009B07AE" w:rsidRDefault="004144E0" w:rsidP="009B07AE">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BA5955">
      <w:rPr>
        <w:rFonts w:ascii="Arial" w:hAnsi="Arial" w:cs="Arial"/>
        <w:i/>
        <w:noProof/>
        <w:szCs w:val="20"/>
      </w:rPr>
      <w:t>4</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lang w:val="en-US"/>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Pr="001E6ED2" w:rsidRDefault="004144E0" w:rsidP="00B35612">
    <w:pPr>
      <w:pStyle w:val="Footer"/>
      <w:jc w:val="center"/>
      <w:rPr>
        <w:rFonts w:ascii="Arial" w:hAnsi="Arial" w:cs="Arial"/>
        <w:i/>
        <w:lang w:val="en-US"/>
      </w:rPr>
    </w:pPr>
    <w:r w:rsidRPr="00D641E2">
      <w:rPr>
        <w:rFonts w:ascii="Arial" w:hAnsi="Arial" w:cs="Arial"/>
        <w:i/>
      </w:rPr>
      <w:t xml:space="preserve">Section </w:t>
    </w:r>
    <w:r>
      <w:rPr>
        <w:rFonts w:ascii="Arial" w:hAnsi="Arial" w:cs="Arial"/>
        <w:i/>
        <w:lang w:val="en-US"/>
      </w:rPr>
      <w:t>I</w:t>
    </w:r>
    <w:r>
      <w:rPr>
        <w:rFonts w:ascii="Arial" w:hAnsi="Arial" w:cs="Arial"/>
        <w:i/>
      </w:rPr>
      <w:t>II- S</w:t>
    </w:r>
    <w:r>
      <w:rPr>
        <w:rFonts w:ascii="Arial" w:hAnsi="Arial" w:cs="Arial"/>
        <w:i/>
        <w:lang w:val="en-US"/>
      </w:rPr>
      <w:t>pecifications</w:t>
    </w:r>
  </w:p>
  <w:p w:rsidR="004144E0" w:rsidRPr="00F544FD" w:rsidRDefault="004144E0" w:rsidP="00B35612">
    <w:pPr>
      <w:pStyle w:val="Footer"/>
      <w:jc w:val="center"/>
      <w:rPr>
        <w:rFonts w:ascii="Arial" w:hAnsi="Arial" w:cs="Arial"/>
        <w:i/>
        <w:lang w:val="en-US"/>
      </w:rPr>
    </w:pPr>
    <w:r>
      <w:rPr>
        <w:rFonts w:ascii="Arial" w:hAnsi="Arial" w:cs="Arial"/>
        <w:i/>
        <w:lang w:val="en-US"/>
      </w:rPr>
      <w:t>CA</w:t>
    </w:r>
    <w:r w:rsidRPr="00F544FD">
      <w:rPr>
        <w:rFonts w:ascii="Arial" w:hAnsi="Arial" w:cs="Arial"/>
        <w:i/>
        <w:lang w:val="en-US"/>
      </w:rPr>
      <w:t>19</w:t>
    </w:r>
    <w:r>
      <w:rPr>
        <w:rFonts w:ascii="Arial" w:hAnsi="Arial" w:cs="Arial"/>
        <w:i/>
        <w:lang w:val="en-US"/>
      </w:rPr>
      <w:t xml:space="preserve">91 – Ford </w:t>
    </w:r>
    <w:r w:rsidRPr="00F544FD">
      <w:rPr>
        <w:rFonts w:ascii="Arial" w:hAnsi="Arial" w:cs="Arial"/>
        <w:i/>
        <w:lang w:val="en-US"/>
      </w:rPr>
      <w:t>Police Vehicles</w:t>
    </w:r>
  </w:p>
  <w:p w:rsidR="004144E0" w:rsidRPr="00AB222F" w:rsidRDefault="004144E0" w:rsidP="00AB222F">
    <w:pPr>
      <w:pStyle w:val="Footer"/>
      <w:jc w:val="center"/>
      <w:rPr>
        <w:rFonts w:ascii="Arial" w:hAnsi="Arial" w:cs="Arial"/>
        <w:i/>
        <w:lang w:val="en-US"/>
      </w:rPr>
    </w:pPr>
    <w:r w:rsidRPr="00F544FD">
      <w:rPr>
        <w:rFonts w:ascii="Arial" w:hAnsi="Arial" w:cs="Arial"/>
        <w:i/>
        <w:lang w:val="en-US"/>
      </w:rPr>
      <w:t xml:space="preserve">Page </w:t>
    </w:r>
    <w:sdt>
      <w:sdtPr>
        <w:rPr>
          <w:rFonts w:ascii="Arial" w:hAnsi="Arial" w:cs="Arial"/>
          <w:i/>
        </w:rPr>
        <w:id w:val="-1164857782"/>
        <w:docPartObj>
          <w:docPartGallery w:val="Page Numbers (Bottom of Page)"/>
          <w:docPartUnique/>
        </w:docPartObj>
      </w:sdtPr>
      <w:sdtEndPr>
        <w:rPr>
          <w:noProof/>
        </w:rPr>
      </w:sdtEndPr>
      <w:sdtContent>
        <w:r w:rsidRPr="00F544FD">
          <w:rPr>
            <w:rFonts w:ascii="Arial" w:hAnsi="Arial" w:cs="Arial"/>
            <w:i/>
          </w:rPr>
          <w:fldChar w:fldCharType="begin"/>
        </w:r>
        <w:r w:rsidRPr="00F544FD">
          <w:rPr>
            <w:rFonts w:ascii="Arial" w:hAnsi="Arial" w:cs="Arial"/>
            <w:i/>
          </w:rPr>
          <w:instrText xml:space="preserve"> PAGE   \* MERGEFORMAT </w:instrText>
        </w:r>
        <w:r w:rsidRPr="00F544FD">
          <w:rPr>
            <w:rFonts w:ascii="Arial" w:hAnsi="Arial" w:cs="Arial"/>
            <w:i/>
          </w:rPr>
          <w:fldChar w:fldCharType="separate"/>
        </w:r>
        <w:r w:rsidR="00BA5955">
          <w:rPr>
            <w:rFonts w:ascii="Arial" w:hAnsi="Arial" w:cs="Arial"/>
            <w:i/>
            <w:noProof/>
          </w:rPr>
          <w:t>9</w:t>
        </w:r>
        <w:r w:rsidRPr="00F544FD">
          <w:rPr>
            <w:rFonts w:ascii="Arial" w:hAnsi="Arial" w:cs="Arial"/>
            <w:i/>
            <w:noProof/>
          </w:rPr>
          <w:fldChar w:fldCharType="end"/>
        </w:r>
        <w:r w:rsidRPr="00F544FD">
          <w:rPr>
            <w:rFonts w:ascii="Arial" w:hAnsi="Arial" w:cs="Arial"/>
            <w:i/>
            <w:noProof/>
            <w:lang w:val="en-US"/>
          </w:rPr>
          <w:t xml:space="preserve"> of 1</w:t>
        </w:r>
        <w:r>
          <w:rPr>
            <w:rFonts w:ascii="Arial" w:hAnsi="Arial" w:cs="Arial"/>
            <w:i/>
            <w:noProof/>
            <w:lang w:val="en-US"/>
          </w:rPr>
          <w:t>1</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Pr="00D641E2" w:rsidRDefault="004144E0" w:rsidP="00B35612">
    <w:pPr>
      <w:pStyle w:val="Footer"/>
      <w:jc w:val="center"/>
      <w:rPr>
        <w:rFonts w:ascii="Arial" w:hAnsi="Arial" w:cs="Arial"/>
        <w:i/>
      </w:rPr>
    </w:pPr>
    <w:r w:rsidRPr="00D641E2">
      <w:rPr>
        <w:rFonts w:ascii="Arial" w:hAnsi="Arial" w:cs="Arial"/>
        <w:i/>
      </w:rPr>
      <w:t xml:space="preserve">Section </w:t>
    </w:r>
    <w:r>
      <w:rPr>
        <w:rFonts w:ascii="Arial" w:hAnsi="Arial" w:cs="Arial"/>
        <w:i/>
      </w:rPr>
      <w:t>IV- Bid Price Schedule</w:t>
    </w:r>
  </w:p>
  <w:p w:rsidR="004144E0" w:rsidRPr="00F42B60" w:rsidRDefault="004144E0" w:rsidP="00B35612">
    <w:pPr>
      <w:pStyle w:val="Footer"/>
      <w:jc w:val="center"/>
      <w:rPr>
        <w:rFonts w:ascii="Arial" w:hAnsi="Arial" w:cs="Arial"/>
        <w:i/>
        <w:lang w:val="en-US"/>
      </w:rPr>
    </w:pPr>
    <w:r>
      <w:rPr>
        <w:rFonts w:ascii="Arial" w:hAnsi="Arial" w:cs="Arial"/>
        <w:i/>
        <w:lang w:val="en-US"/>
      </w:rPr>
      <w:t>CA1991 – Ford Police Vehicles</w:t>
    </w:r>
  </w:p>
  <w:p w:rsidR="004144E0" w:rsidRDefault="004144E0" w:rsidP="00B35612">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BA5955">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sidR="001F5A3F">
      <w:rPr>
        <w:rFonts w:ascii="Arial" w:hAnsi="Arial" w:cs="Arial"/>
        <w:i/>
        <w:szCs w:val="20"/>
        <w:lang w:val="en-US"/>
      </w:rPr>
      <w:t>2</w:t>
    </w:r>
  </w:p>
  <w:p w:rsidR="004144E0" w:rsidRDefault="004144E0" w:rsidP="00393400">
    <w:pPr>
      <w:pStyle w:val="Footer"/>
      <w:rPr>
        <w:rFonts w:ascii="Arial" w:hAnsi="Arial" w:cs="Arial"/>
        <w:i/>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E0" w:rsidRDefault="004144E0" w:rsidP="009B07AE">
      <w:pPr>
        <w:spacing w:after="0" w:line="240" w:lineRule="auto"/>
      </w:pPr>
      <w:r>
        <w:separator/>
      </w:r>
    </w:p>
  </w:footnote>
  <w:footnote w:type="continuationSeparator" w:id="0">
    <w:p w:rsidR="004144E0" w:rsidRDefault="004144E0" w:rsidP="009B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44E0" w:rsidTr="00B35612">
      <w:tc>
        <w:tcPr>
          <w:tcW w:w="5148" w:type="dxa"/>
        </w:tcPr>
        <w:p w:rsidR="004144E0" w:rsidRPr="00AC0516" w:rsidRDefault="004144E0" w:rsidP="00B35612">
          <w:pPr>
            <w:pStyle w:val="Header"/>
            <w:rPr>
              <w:rFonts w:ascii="Helvetica" w:hAnsi="Helvetica"/>
            </w:rPr>
          </w:pPr>
          <w:r>
            <w:rPr>
              <w:rFonts w:ascii="Helvetica" w:hAnsi="Helvetica"/>
            </w:rPr>
            <w:t>SECTION I</w:t>
          </w:r>
        </w:p>
      </w:tc>
      <w:tc>
        <w:tcPr>
          <w:tcW w:w="5148" w:type="dxa"/>
        </w:tcPr>
        <w:p w:rsidR="004144E0" w:rsidRDefault="004144E0" w:rsidP="00B35612">
          <w:pPr>
            <w:pStyle w:val="Header"/>
            <w:rPr>
              <w:rFonts w:ascii="Helvetica" w:hAnsi="Helvetica"/>
            </w:rPr>
          </w:pPr>
        </w:p>
      </w:tc>
    </w:tr>
    <w:tr w:rsidR="004144E0" w:rsidTr="00B35612">
      <w:tc>
        <w:tcPr>
          <w:tcW w:w="5148" w:type="dxa"/>
        </w:tcPr>
        <w:p w:rsidR="004144E0" w:rsidRPr="00AC0516" w:rsidRDefault="004144E0" w:rsidP="00B35612">
          <w:pPr>
            <w:pStyle w:val="Header"/>
            <w:rPr>
              <w:rFonts w:ascii="Helvetica" w:hAnsi="Helvetica"/>
            </w:rPr>
          </w:pPr>
          <w:r>
            <w:rPr>
              <w:rFonts w:ascii="Helvetica" w:hAnsi="Helvetica"/>
            </w:rPr>
            <w:t>SPECIAL TERMS AND CONDITIONS</w:t>
          </w:r>
        </w:p>
      </w:tc>
      <w:tc>
        <w:tcPr>
          <w:tcW w:w="5148" w:type="dxa"/>
        </w:tcPr>
        <w:p w:rsidR="004144E0" w:rsidRDefault="004144E0" w:rsidP="00B35612">
          <w:pPr>
            <w:pStyle w:val="Header"/>
            <w:jc w:val="right"/>
            <w:rPr>
              <w:rFonts w:ascii="Helvetica" w:hAnsi="Helvetica"/>
              <w:u w:val="single"/>
            </w:rPr>
          </w:pPr>
        </w:p>
      </w:tc>
    </w:tr>
  </w:tbl>
  <w:p w:rsidR="004144E0" w:rsidRDefault="00414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Default="00414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44E0" w:rsidTr="00B35612">
      <w:tc>
        <w:tcPr>
          <w:tcW w:w="5148" w:type="dxa"/>
        </w:tcPr>
        <w:p w:rsidR="004144E0" w:rsidRPr="001E6ED2" w:rsidRDefault="004144E0" w:rsidP="00B35612">
          <w:pPr>
            <w:pStyle w:val="Header"/>
            <w:rPr>
              <w:rFonts w:ascii="Helvetica" w:hAnsi="Helvetica"/>
              <w:lang w:val="en-US"/>
            </w:rPr>
          </w:pPr>
          <w:r>
            <w:rPr>
              <w:rFonts w:ascii="Helvetica" w:hAnsi="Helvetica"/>
            </w:rPr>
            <w:t>SECTION II</w:t>
          </w:r>
        </w:p>
      </w:tc>
      <w:tc>
        <w:tcPr>
          <w:tcW w:w="5148" w:type="dxa"/>
        </w:tcPr>
        <w:p w:rsidR="004144E0" w:rsidRDefault="004144E0" w:rsidP="00B35612">
          <w:pPr>
            <w:pStyle w:val="Header"/>
            <w:rPr>
              <w:rFonts w:ascii="Helvetica" w:hAnsi="Helvetica"/>
            </w:rPr>
          </w:pPr>
        </w:p>
      </w:tc>
    </w:tr>
    <w:tr w:rsidR="004144E0" w:rsidTr="00B35612">
      <w:tc>
        <w:tcPr>
          <w:tcW w:w="5148" w:type="dxa"/>
        </w:tcPr>
        <w:p w:rsidR="004144E0" w:rsidRPr="001E6ED2" w:rsidRDefault="004144E0" w:rsidP="00B35612">
          <w:pPr>
            <w:pStyle w:val="Header"/>
            <w:rPr>
              <w:rFonts w:ascii="Helvetica" w:hAnsi="Helvetica"/>
              <w:lang w:val="en-US"/>
            </w:rPr>
          </w:pPr>
          <w:r>
            <w:rPr>
              <w:rFonts w:ascii="Helvetica" w:hAnsi="Helvetica"/>
            </w:rPr>
            <w:t>STANDARD TERMS &amp; CONDITIONS</w:t>
          </w:r>
        </w:p>
      </w:tc>
      <w:tc>
        <w:tcPr>
          <w:tcW w:w="5148" w:type="dxa"/>
        </w:tcPr>
        <w:p w:rsidR="004144E0" w:rsidRDefault="004144E0" w:rsidP="00B35612">
          <w:pPr>
            <w:pStyle w:val="Header"/>
            <w:jc w:val="right"/>
            <w:rPr>
              <w:rFonts w:ascii="Helvetica" w:hAnsi="Helvetica"/>
              <w:u w:val="single"/>
            </w:rPr>
          </w:pPr>
        </w:p>
      </w:tc>
    </w:tr>
  </w:tbl>
  <w:p w:rsidR="004144E0" w:rsidRDefault="004144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E0" w:rsidRDefault="004144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44E0" w:rsidTr="00B35612">
      <w:tc>
        <w:tcPr>
          <w:tcW w:w="5148" w:type="dxa"/>
        </w:tcPr>
        <w:p w:rsidR="004144E0" w:rsidRPr="001E6ED2" w:rsidRDefault="004144E0" w:rsidP="00B35612">
          <w:pPr>
            <w:pStyle w:val="Header"/>
            <w:rPr>
              <w:rFonts w:ascii="Helvetica" w:hAnsi="Helvetica"/>
              <w:lang w:val="en-US"/>
            </w:rPr>
          </w:pPr>
          <w:r>
            <w:rPr>
              <w:rFonts w:ascii="Helvetica" w:hAnsi="Helvetica"/>
            </w:rPr>
            <w:t>SECTION II</w:t>
          </w:r>
          <w:r>
            <w:rPr>
              <w:rFonts w:ascii="Helvetica" w:hAnsi="Helvetica"/>
              <w:lang w:val="en-US"/>
            </w:rPr>
            <w:t>I</w:t>
          </w:r>
        </w:p>
      </w:tc>
      <w:tc>
        <w:tcPr>
          <w:tcW w:w="5148" w:type="dxa"/>
        </w:tcPr>
        <w:p w:rsidR="004144E0" w:rsidRDefault="004144E0" w:rsidP="00B35612">
          <w:pPr>
            <w:pStyle w:val="Header"/>
            <w:rPr>
              <w:rFonts w:ascii="Helvetica" w:hAnsi="Helvetica"/>
            </w:rPr>
          </w:pPr>
        </w:p>
      </w:tc>
    </w:tr>
    <w:tr w:rsidR="004144E0" w:rsidTr="00B35612">
      <w:tc>
        <w:tcPr>
          <w:tcW w:w="5148" w:type="dxa"/>
        </w:tcPr>
        <w:p w:rsidR="004144E0" w:rsidRPr="001E6ED2" w:rsidRDefault="004144E0" w:rsidP="00B35612">
          <w:pPr>
            <w:pStyle w:val="Header"/>
            <w:rPr>
              <w:rFonts w:ascii="Helvetica" w:hAnsi="Helvetica"/>
              <w:lang w:val="en-US"/>
            </w:rPr>
          </w:pPr>
          <w:r>
            <w:rPr>
              <w:rFonts w:ascii="Helvetica" w:hAnsi="Helvetica"/>
            </w:rPr>
            <w:t>S</w:t>
          </w:r>
          <w:r>
            <w:rPr>
              <w:rFonts w:ascii="Helvetica" w:hAnsi="Helvetica"/>
              <w:lang w:val="en-US"/>
            </w:rPr>
            <w:t>PECIFICATIONS</w:t>
          </w:r>
        </w:p>
      </w:tc>
      <w:tc>
        <w:tcPr>
          <w:tcW w:w="5148" w:type="dxa"/>
        </w:tcPr>
        <w:p w:rsidR="004144E0" w:rsidRDefault="004144E0" w:rsidP="00B35612">
          <w:pPr>
            <w:pStyle w:val="Header"/>
            <w:jc w:val="right"/>
            <w:rPr>
              <w:rFonts w:ascii="Helvetica" w:hAnsi="Helvetica"/>
              <w:u w:val="single"/>
            </w:rPr>
          </w:pPr>
        </w:p>
      </w:tc>
    </w:tr>
  </w:tbl>
  <w:p w:rsidR="004144E0" w:rsidRDefault="004144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144E0" w:rsidTr="00B35612">
      <w:tc>
        <w:tcPr>
          <w:tcW w:w="5148" w:type="dxa"/>
        </w:tcPr>
        <w:p w:rsidR="004144E0" w:rsidRPr="00AC0516" w:rsidRDefault="004144E0" w:rsidP="00B35612">
          <w:pPr>
            <w:pStyle w:val="Header"/>
            <w:rPr>
              <w:rFonts w:ascii="Helvetica" w:hAnsi="Helvetica"/>
            </w:rPr>
          </w:pPr>
          <w:r>
            <w:rPr>
              <w:rFonts w:ascii="Helvetica" w:hAnsi="Helvetica"/>
            </w:rPr>
            <w:t>SECTION IV</w:t>
          </w:r>
        </w:p>
      </w:tc>
      <w:tc>
        <w:tcPr>
          <w:tcW w:w="5148" w:type="dxa"/>
        </w:tcPr>
        <w:p w:rsidR="004144E0" w:rsidRDefault="004144E0" w:rsidP="00B35612">
          <w:pPr>
            <w:pStyle w:val="Header"/>
            <w:rPr>
              <w:rFonts w:ascii="Helvetica" w:hAnsi="Helvetica"/>
            </w:rPr>
          </w:pPr>
        </w:p>
      </w:tc>
    </w:tr>
    <w:tr w:rsidR="004144E0" w:rsidTr="00B35612">
      <w:trPr>
        <w:trHeight w:val="80"/>
      </w:trPr>
      <w:tc>
        <w:tcPr>
          <w:tcW w:w="5148" w:type="dxa"/>
        </w:tcPr>
        <w:p w:rsidR="004144E0" w:rsidRPr="00AC0516" w:rsidRDefault="004144E0" w:rsidP="00B35612">
          <w:pPr>
            <w:pStyle w:val="Header"/>
            <w:rPr>
              <w:rFonts w:ascii="Helvetica" w:hAnsi="Helvetica"/>
            </w:rPr>
          </w:pPr>
          <w:r>
            <w:rPr>
              <w:rFonts w:ascii="Helvetica" w:hAnsi="Helvetica"/>
            </w:rPr>
            <w:t>BID PRICE SCHEDULE</w:t>
          </w:r>
        </w:p>
      </w:tc>
      <w:tc>
        <w:tcPr>
          <w:tcW w:w="5148" w:type="dxa"/>
        </w:tcPr>
        <w:p w:rsidR="004144E0" w:rsidRDefault="004144E0" w:rsidP="00B35612">
          <w:pPr>
            <w:pStyle w:val="Header"/>
            <w:jc w:val="right"/>
            <w:rPr>
              <w:rFonts w:ascii="Helvetica" w:hAnsi="Helvetica"/>
              <w:u w:val="single"/>
            </w:rPr>
          </w:pPr>
        </w:p>
      </w:tc>
    </w:tr>
  </w:tbl>
  <w:p w:rsidR="004144E0" w:rsidRDefault="0041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D1DE0"/>
    <w:multiLevelType w:val="multilevel"/>
    <w:tmpl w:val="C506301A"/>
    <w:lvl w:ilvl="0">
      <w:start w:val="1"/>
      <w:numFmt w:val="decimal"/>
      <w:lvlText w:val="%1.0"/>
      <w:lvlJc w:val="left"/>
      <w:pPr>
        <w:tabs>
          <w:tab w:val="num" w:pos="576"/>
        </w:tabs>
        <w:ind w:left="576" w:hanging="576"/>
      </w:pPr>
      <w:rPr>
        <w:rFonts w:ascii="Arial" w:hAnsi="Arial" w:cs="Arial" w:hint="default"/>
        <w:b w:val="0"/>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0758D"/>
    <w:multiLevelType w:val="multilevel"/>
    <w:tmpl w:val="AC0CEC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DCB2001"/>
    <w:multiLevelType w:val="multilevel"/>
    <w:tmpl w:val="841229F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682997"/>
    <w:multiLevelType w:val="multilevel"/>
    <w:tmpl w:val="C506301A"/>
    <w:lvl w:ilvl="0">
      <w:start w:val="1"/>
      <w:numFmt w:val="decimal"/>
      <w:lvlText w:val="%1.0"/>
      <w:lvlJc w:val="left"/>
      <w:pPr>
        <w:tabs>
          <w:tab w:val="num" w:pos="576"/>
        </w:tabs>
        <w:ind w:left="576" w:hanging="576"/>
      </w:pPr>
      <w:rPr>
        <w:rFonts w:ascii="Arial" w:hAnsi="Arial" w:cs="Arial" w:hint="default"/>
        <w:b w:val="0"/>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3296BB4"/>
    <w:multiLevelType w:val="multilevel"/>
    <w:tmpl w:val="79C88CCE"/>
    <w:lvl w:ilvl="0">
      <w:start w:val="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1"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ED6AB3"/>
    <w:multiLevelType w:val="multilevel"/>
    <w:tmpl w:val="383CADD4"/>
    <w:lvl w:ilvl="0">
      <w:start w:val="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szCs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E25554"/>
    <w:multiLevelType w:val="multilevel"/>
    <w:tmpl w:val="8B3E4272"/>
    <w:lvl w:ilvl="0">
      <w:start w:val="1"/>
      <w:numFmt w:val="decimal"/>
      <w:lvlText w:val="%1.0"/>
      <w:lvlJc w:val="left"/>
      <w:pPr>
        <w:tabs>
          <w:tab w:val="num" w:pos="576"/>
        </w:tabs>
        <w:ind w:left="576" w:hanging="576"/>
      </w:pPr>
      <w:rPr>
        <w:rFonts w:ascii="Arial" w:hAnsi="Arial" w:cs="Arial" w:hint="default"/>
        <w:b w:val="0"/>
        <w:i w:val="0"/>
        <w:caps/>
        <w:strike w:val="0"/>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AE13D69"/>
    <w:multiLevelType w:val="multilevel"/>
    <w:tmpl w:val="ECF0422A"/>
    <w:lvl w:ilvl="0">
      <w:start w:val="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780"/>
        </w:tabs>
        <w:ind w:left="378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8"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17"/>
  </w:num>
  <w:num w:numId="5">
    <w:abstractNumId w:val="18"/>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16"/>
  </w:num>
  <w:num w:numId="8">
    <w:abstractNumId w:val="9"/>
  </w:num>
  <w:num w:numId="9">
    <w:abstractNumId w:val="12"/>
  </w:num>
  <w:num w:numId="10">
    <w:abstractNumId w:val="10"/>
  </w:num>
  <w:num w:numId="11">
    <w:abstractNumId w:val="4"/>
  </w:num>
  <w:num w:numId="12">
    <w:abstractNumId w:val="3"/>
  </w:num>
  <w:num w:numId="13">
    <w:abstractNumId w:val="7"/>
  </w:num>
  <w:num w:numId="14">
    <w:abstractNumId w:val="5"/>
  </w:num>
  <w:num w:numId="15">
    <w:abstractNumId w:val="14"/>
  </w:num>
  <w:num w:numId="16">
    <w:abstractNumId w:val="8"/>
  </w:num>
  <w:num w:numId="17">
    <w:abstractNumId w:val="1"/>
  </w:num>
  <w:num w:numId="18">
    <w:abstractNumId w:val="1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08"/>
    <w:rsid w:val="000475B0"/>
    <w:rsid w:val="001317E0"/>
    <w:rsid w:val="001F5A3F"/>
    <w:rsid w:val="00393400"/>
    <w:rsid w:val="003F6070"/>
    <w:rsid w:val="004144E0"/>
    <w:rsid w:val="00557035"/>
    <w:rsid w:val="00617391"/>
    <w:rsid w:val="00746B8C"/>
    <w:rsid w:val="008F60FF"/>
    <w:rsid w:val="009B07AE"/>
    <w:rsid w:val="00A3548E"/>
    <w:rsid w:val="00AB222F"/>
    <w:rsid w:val="00B10417"/>
    <w:rsid w:val="00B30CAF"/>
    <w:rsid w:val="00B35612"/>
    <w:rsid w:val="00BA5955"/>
    <w:rsid w:val="00C02EE0"/>
    <w:rsid w:val="00C07772"/>
    <w:rsid w:val="00C425AA"/>
    <w:rsid w:val="00D813DF"/>
    <w:rsid w:val="00E66E29"/>
    <w:rsid w:val="00EA1E29"/>
    <w:rsid w:val="00ED4146"/>
    <w:rsid w:val="00E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07DE4-0B13-4A3C-97D2-A57EABED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612"/>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B35612"/>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B35612"/>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Heading5">
    <w:name w:val="heading 5"/>
    <w:basedOn w:val="Normal"/>
    <w:next w:val="Normal"/>
    <w:link w:val="Heading5Char"/>
    <w:qFormat/>
    <w:rsid w:val="00B3561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8">
    <w:name w:val="heading 8"/>
    <w:basedOn w:val="Normal"/>
    <w:next w:val="Heading2"/>
    <w:link w:val="Heading8Char"/>
    <w:qFormat/>
    <w:rsid w:val="00B35612"/>
    <w:pPr>
      <w:tabs>
        <w:tab w:val="num" w:pos="1440"/>
      </w:tabs>
      <w:spacing w:after="0" w:line="240" w:lineRule="auto"/>
      <w:ind w:left="1440" w:hanging="1440"/>
      <w:outlineLvl w:val="7"/>
    </w:pPr>
    <w:rPr>
      <w:rFonts w:ascii="Courier" w:eastAsia="Times New Roman" w:hAnsi="Courier" w:cs="Times New Roman"/>
      <w:i/>
      <w:sz w:val="20"/>
      <w:szCs w:val="20"/>
      <w:lang w:val="x-none" w:eastAsia="x-none"/>
    </w:rPr>
  </w:style>
  <w:style w:type="paragraph" w:styleId="Heading9">
    <w:name w:val="heading 9"/>
    <w:basedOn w:val="Normal"/>
    <w:next w:val="Heading2"/>
    <w:link w:val="Heading9Char"/>
    <w:qFormat/>
    <w:rsid w:val="00B35612"/>
    <w:pPr>
      <w:tabs>
        <w:tab w:val="num" w:pos="1584"/>
      </w:tabs>
      <w:spacing w:after="0" w:line="240" w:lineRule="auto"/>
      <w:ind w:left="1584" w:hanging="1584"/>
      <w:outlineLvl w:val="8"/>
    </w:pPr>
    <w:rPr>
      <w:rFonts w:ascii="Courier" w:eastAsia="Times New Roman" w:hAnsi="Courier" w:cs="Times New Roman"/>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1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B35612"/>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B35612"/>
    <w:rPr>
      <w:rFonts w:ascii="Arial" w:eastAsia="Times New Roman" w:hAnsi="Arial" w:cs="Times New Roman"/>
      <w:b/>
      <w:bCs/>
      <w:sz w:val="26"/>
      <w:szCs w:val="26"/>
      <w:lang w:val="x-none" w:eastAsia="x-none"/>
    </w:rPr>
  </w:style>
  <w:style w:type="character" w:customStyle="1" w:styleId="Heading5Char">
    <w:name w:val="Heading 5 Char"/>
    <w:basedOn w:val="DefaultParagraphFont"/>
    <w:link w:val="Heading5"/>
    <w:rsid w:val="00B35612"/>
    <w:rPr>
      <w:rFonts w:ascii="Times New Roman" w:eastAsia="Times New Roman" w:hAnsi="Times New Roman" w:cs="Times New Roman"/>
      <w:b/>
      <w:bCs/>
      <w:i/>
      <w:iCs/>
      <w:sz w:val="26"/>
      <w:szCs w:val="26"/>
      <w:lang w:val="x-none" w:eastAsia="x-none"/>
    </w:rPr>
  </w:style>
  <w:style w:type="character" w:customStyle="1" w:styleId="Heading8Char">
    <w:name w:val="Heading 8 Char"/>
    <w:basedOn w:val="DefaultParagraphFont"/>
    <w:link w:val="Heading8"/>
    <w:rsid w:val="00B35612"/>
    <w:rPr>
      <w:rFonts w:ascii="Courier" w:eastAsia="Times New Roman" w:hAnsi="Courier" w:cs="Times New Roman"/>
      <w:i/>
      <w:sz w:val="20"/>
      <w:szCs w:val="20"/>
      <w:lang w:val="x-none" w:eastAsia="x-none"/>
    </w:rPr>
  </w:style>
  <w:style w:type="character" w:customStyle="1" w:styleId="Heading9Char">
    <w:name w:val="Heading 9 Char"/>
    <w:basedOn w:val="DefaultParagraphFont"/>
    <w:link w:val="Heading9"/>
    <w:rsid w:val="00B35612"/>
    <w:rPr>
      <w:rFonts w:ascii="Courier" w:eastAsia="Times New Roman" w:hAnsi="Courier" w:cs="Times New Roman"/>
      <w:i/>
      <w:sz w:val="20"/>
      <w:szCs w:val="20"/>
      <w:lang w:val="x-none" w:eastAsia="x-none"/>
    </w:rPr>
  </w:style>
  <w:style w:type="paragraph" w:styleId="BalloonText">
    <w:name w:val="Balloon Text"/>
    <w:basedOn w:val="Normal"/>
    <w:link w:val="BalloonTextChar"/>
    <w:uiPriority w:val="99"/>
    <w:semiHidden/>
    <w:unhideWhenUsed/>
    <w:rsid w:val="00EE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08"/>
    <w:rPr>
      <w:rFonts w:ascii="Tahoma" w:hAnsi="Tahoma" w:cs="Tahoma"/>
      <w:sz w:val="16"/>
      <w:szCs w:val="16"/>
    </w:rPr>
  </w:style>
  <w:style w:type="paragraph" w:styleId="BlockText">
    <w:name w:val="Block Text"/>
    <w:basedOn w:val="Normal"/>
    <w:rsid w:val="00B35612"/>
    <w:pPr>
      <w:widowControl w:val="0"/>
      <w:numPr>
        <w:numId w:val="1"/>
      </w:numPr>
      <w:autoSpaceDE w:val="0"/>
      <w:autoSpaceDN w:val="0"/>
      <w:adjustRightInd w:val="0"/>
      <w:spacing w:after="120" w:line="240" w:lineRule="auto"/>
      <w:ind w:right="1440"/>
    </w:pPr>
    <w:rPr>
      <w:rFonts w:ascii="Times New Roman" w:eastAsia="Times New Roman" w:hAnsi="Times New Roman" w:cs="Times New Roman"/>
      <w:sz w:val="20"/>
      <w:szCs w:val="24"/>
    </w:rPr>
  </w:style>
  <w:style w:type="paragraph" w:styleId="Footer">
    <w:name w:val="footer"/>
    <w:basedOn w:val="Normal"/>
    <w:link w:val="FooterChar"/>
    <w:uiPriority w:val="99"/>
    <w:rsid w:val="00B3561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B35612"/>
    <w:rPr>
      <w:rFonts w:ascii="Times New Roman" w:eastAsia="Times New Roman" w:hAnsi="Times New Roman" w:cs="Times New Roman"/>
      <w:sz w:val="20"/>
      <w:szCs w:val="24"/>
      <w:lang w:val="x-none" w:eastAsia="x-none"/>
    </w:rPr>
  </w:style>
  <w:style w:type="paragraph" w:customStyle="1" w:styleId="Document1">
    <w:name w:val="Document 1"/>
    <w:rsid w:val="00B35612"/>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styleId="Hyperlink">
    <w:name w:val="Hyperlink"/>
    <w:rsid w:val="00B35612"/>
    <w:rPr>
      <w:color w:val="0000FF"/>
      <w:u w:val="single"/>
    </w:rPr>
  </w:style>
  <w:style w:type="paragraph" w:styleId="Header">
    <w:name w:val="header"/>
    <w:basedOn w:val="Normal"/>
    <w:link w:val="HeaderChar"/>
    <w:unhideWhenUsed/>
    <w:rsid w:val="00B3561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rsid w:val="00B35612"/>
    <w:rPr>
      <w:rFonts w:ascii="Times New Roman" w:eastAsia="Times New Roman" w:hAnsi="Times New Roman" w:cs="Times New Roman"/>
      <w:sz w:val="20"/>
      <w:szCs w:val="24"/>
      <w:lang w:val="x-none" w:eastAsia="x-none"/>
    </w:rPr>
  </w:style>
  <w:style w:type="paragraph" w:styleId="Title">
    <w:name w:val="Title"/>
    <w:basedOn w:val="Normal"/>
    <w:link w:val="TitleChar"/>
    <w:qFormat/>
    <w:rsid w:val="00B35612"/>
    <w:pPr>
      <w:tabs>
        <w:tab w:val="left" w:pos="7020"/>
        <w:tab w:val="decimal" w:pos="9900"/>
      </w:tabs>
      <w:spacing w:after="0" w:line="240" w:lineRule="auto"/>
      <w:jc w:val="center"/>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B35612"/>
    <w:rPr>
      <w:rFonts w:ascii="Times New Roman" w:eastAsia="Times New Roman" w:hAnsi="Times New Roman" w:cs="Times New Roman"/>
      <w:b/>
      <w:sz w:val="32"/>
      <w:szCs w:val="20"/>
      <w:lang w:val="x-none" w:eastAsia="x-none"/>
    </w:rPr>
  </w:style>
  <w:style w:type="paragraph" w:styleId="BodyText2">
    <w:name w:val="Body Text 2"/>
    <w:basedOn w:val="Normal"/>
    <w:link w:val="BodyText2Char"/>
    <w:rsid w:val="00B35612"/>
    <w:pPr>
      <w:spacing w:after="0" w:line="240" w:lineRule="auto"/>
    </w:pPr>
    <w:rPr>
      <w:rFonts w:ascii="Times New Roman" w:eastAsia="Times New Roman" w:hAnsi="Times New Roman" w:cs="Times New Roman"/>
      <w:sz w:val="16"/>
      <w:szCs w:val="20"/>
      <w:lang w:val="x-none" w:eastAsia="x-none"/>
    </w:rPr>
  </w:style>
  <w:style w:type="character" w:customStyle="1" w:styleId="BodyText2Char">
    <w:name w:val="Body Text 2 Char"/>
    <w:basedOn w:val="DefaultParagraphFont"/>
    <w:link w:val="BodyText2"/>
    <w:rsid w:val="00B35612"/>
    <w:rPr>
      <w:rFonts w:ascii="Times New Roman" w:eastAsia="Times New Roman" w:hAnsi="Times New Roman" w:cs="Times New Roman"/>
      <w:sz w:val="16"/>
      <w:szCs w:val="20"/>
      <w:lang w:val="x-none" w:eastAsia="x-none"/>
    </w:rPr>
  </w:style>
  <w:style w:type="paragraph" w:styleId="ListParagraph">
    <w:name w:val="List Paragraph"/>
    <w:basedOn w:val="Normal"/>
    <w:uiPriority w:val="34"/>
    <w:qFormat/>
    <w:rsid w:val="00B35612"/>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7317</Words>
  <Characters>41713</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Ritala, Anne L (DOT)</dc:creator>
  <cp:lastModifiedBy>Futrel, Kristi L (DOT)</cp:lastModifiedBy>
  <cp:revision>4</cp:revision>
  <cp:lastPrinted>2015-08-25T18:30:00Z</cp:lastPrinted>
  <dcterms:created xsi:type="dcterms:W3CDTF">2016-10-06T17:29:00Z</dcterms:created>
  <dcterms:modified xsi:type="dcterms:W3CDTF">2016-10-10T18:53:00Z</dcterms:modified>
</cp:coreProperties>
</file>